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E8A07" wp14:editId="77921F62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E51501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AC5727">
        <w:rPr>
          <w:sz w:val="48"/>
          <w:szCs w:val="48"/>
        </w:rPr>
        <w:t>9</w:t>
      </w:r>
      <w:r w:rsidR="007032E4">
        <w:rPr>
          <w:sz w:val="48"/>
          <w:szCs w:val="48"/>
        </w:rPr>
        <w:t>9</w:t>
      </w:r>
      <w:r>
        <w:rPr>
          <w:sz w:val="48"/>
          <w:szCs w:val="48"/>
        </w:rPr>
        <w:t xml:space="preserve">) от </w:t>
      </w:r>
      <w:r w:rsidR="00A62170">
        <w:rPr>
          <w:sz w:val="48"/>
          <w:szCs w:val="48"/>
        </w:rPr>
        <w:t>1</w:t>
      </w:r>
      <w:r w:rsidR="007032E4">
        <w:rPr>
          <w:sz w:val="48"/>
          <w:szCs w:val="48"/>
        </w:rPr>
        <w:t>7</w:t>
      </w:r>
      <w:r w:rsidR="00B635A0">
        <w:rPr>
          <w:sz w:val="48"/>
          <w:szCs w:val="48"/>
        </w:rPr>
        <w:t xml:space="preserve"> </w:t>
      </w:r>
      <w:r w:rsidR="0043073C">
        <w:rPr>
          <w:sz w:val="48"/>
          <w:szCs w:val="48"/>
        </w:rPr>
        <w:t>мая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Pr="00AC5727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AC5761" w:rsidRPr="00AC5761" w:rsidRDefault="00AC5761" w:rsidP="00AC5761">
      <w:pPr>
        <w:jc w:val="center"/>
        <w:rPr>
          <w:sz w:val="20"/>
          <w:szCs w:val="20"/>
        </w:rPr>
      </w:pPr>
      <w:r w:rsidRPr="00AC5761">
        <w:rPr>
          <w:sz w:val="20"/>
          <w:szCs w:val="20"/>
        </w:rPr>
        <w:lastRenderedPageBreak/>
        <w:t>АДМИНИСТРАЦИЯ КАРАТУЗСКОГО СЕЛЬСОВЕТА</w:t>
      </w:r>
    </w:p>
    <w:p w:rsidR="00AC5761" w:rsidRPr="00AC5761" w:rsidRDefault="00AC5761" w:rsidP="00AC5761">
      <w:pPr>
        <w:jc w:val="center"/>
        <w:rPr>
          <w:sz w:val="20"/>
          <w:szCs w:val="20"/>
        </w:rPr>
      </w:pPr>
    </w:p>
    <w:p w:rsidR="00AC5761" w:rsidRPr="00AC5761" w:rsidRDefault="00AC5761" w:rsidP="00AC5761">
      <w:pPr>
        <w:jc w:val="center"/>
        <w:rPr>
          <w:sz w:val="20"/>
          <w:szCs w:val="20"/>
        </w:rPr>
      </w:pPr>
      <w:r w:rsidRPr="00AC5761">
        <w:rPr>
          <w:sz w:val="20"/>
          <w:szCs w:val="20"/>
        </w:rPr>
        <w:t>РАСПОРЯЖЕНИЕ</w:t>
      </w:r>
    </w:p>
    <w:p w:rsidR="00AC5761" w:rsidRPr="00AC5761" w:rsidRDefault="00AC5761" w:rsidP="00AC5761">
      <w:pPr>
        <w:ind w:left="4536"/>
        <w:rPr>
          <w:sz w:val="20"/>
          <w:szCs w:val="20"/>
        </w:rPr>
      </w:pPr>
    </w:p>
    <w:p w:rsidR="00AC5761" w:rsidRPr="00AC5761" w:rsidRDefault="00AC5761" w:rsidP="00AC5761">
      <w:pPr>
        <w:jc w:val="center"/>
        <w:rPr>
          <w:sz w:val="20"/>
          <w:szCs w:val="20"/>
        </w:rPr>
      </w:pPr>
      <w:r w:rsidRPr="00AC5761">
        <w:rPr>
          <w:sz w:val="20"/>
          <w:szCs w:val="20"/>
        </w:rPr>
        <w:t xml:space="preserve">16.05.2018 </w:t>
      </w:r>
      <w:r w:rsidRPr="00AC5761">
        <w:rPr>
          <w:sz w:val="20"/>
          <w:szCs w:val="20"/>
        </w:rPr>
        <w:tab/>
      </w:r>
      <w:r w:rsidRPr="00AC5761">
        <w:rPr>
          <w:sz w:val="20"/>
          <w:szCs w:val="20"/>
        </w:rPr>
        <w:tab/>
      </w:r>
      <w:r w:rsidRPr="00AC5761">
        <w:rPr>
          <w:sz w:val="20"/>
          <w:szCs w:val="20"/>
        </w:rPr>
        <w:tab/>
      </w:r>
      <w:r w:rsidRPr="00AC5761">
        <w:rPr>
          <w:sz w:val="20"/>
          <w:szCs w:val="20"/>
        </w:rPr>
        <w:tab/>
      </w:r>
      <w:r w:rsidRPr="00AC5761">
        <w:rPr>
          <w:sz w:val="20"/>
          <w:szCs w:val="20"/>
        </w:rPr>
        <w:tab/>
      </w:r>
      <w:r w:rsidRPr="00AC5761">
        <w:rPr>
          <w:sz w:val="20"/>
          <w:szCs w:val="20"/>
        </w:rPr>
        <w:tab/>
      </w:r>
      <w:r w:rsidRPr="00AC5761">
        <w:rPr>
          <w:sz w:val="20"/>
          <w:szCs w:val="20"/>
        </w:rPr>
        <w:tab/>
      </w:r>
      <w:r w:rsidRPr="00AC5761">
        <w:rPr>
          <w:sz w:val="20"/>
          <w:szCs w:val="20"/>
        </w:rPr>
        <w:tab/>
      </w:r>
      <w:r w:rsidRPr="00AC5761">
        <w:rPr>
          <w:sz w:val="20"/>
          <w:szCs w:val="20"/>
        </w:rPr>
        <w:tab/>
        <w:t xml:space="preserve">   </w:t>
      </w:r>
      <w:r w:rsidRPr="00AC5761">
        <w:rPr>
          <w:sz w:val="20"/>
          <w:szCs w:val="20"/>
        </w:rPr>
        <w:tab/>
        <w:t xml:space="preserve">         № 29-Р</w:t>
      </w:r>
    </w:p>
    <w:p w:rsidR="00AC5761" w:rsidRPr="00AC5761" w:rsidRDefault="00AC5761" w:rsidP="00AC5761">
      <w:pPr>
        <w:rPr>
          <w:sz w:val="20"/>
          <w:szCs w:val="20"/>
        </w:rPr>
      </w:pPr>
    </w:p>
    <w:p w:rsidR="00AC5761" w:rsidRPr="00AC5761" w:rsidRDefault="00AC5761" w:rsidP="00AC5761">
      <w:pPr>
        <w:rPr>
          <w:sz w:val="20"/>
          <w:szCs w:val="20"/>
        </w:rPr>
      </w:pPr>
      <w:r w:rsidRPr="00AC5761">
        <w:rPr>
          <w:sz w:val="20"/>
          <w:szCs w:val="20"/>
        </w:rPr>
        <w:t>Об окончании отопительного  периода 2017-2018 гг.</w:t>
      </w:r>
    </w:p>
    <w:p w:rsidR="00AC5761" w:rsidRPr="00AC5761" w:rsidRDefault="00AC5761" w:rsidP="00AC5761">
      <w:pPr>
        <w:rPr>
          <w:sz w:val="20"/>
          <w:szCs w:val="20"/>
        </w:rPr>
      </w:pPr>
      <w:r w:rsidRPr="00AC5761">
        <w:rPr>
          <w:sz w:val="20"/>
          <w:szCs w:val="20"/>
        </w:rPr>
        <w:t xml:space="preserve">                                                                                 </w:t>
      </w:r>
    </w:p>
    <w:p w:rsidR="00AC5761" w:rsidRPr="00AC5761" w:rsidRDefault="00AC5761" w:rsidP="00AC5761">
      <w:pPr>
        <w:ind w:firstLine="708"/>
        <w:jc w:val="both"/>
        <w:rPr>
          <w:sz w:val="20"/>
          <w:szCs w:val="20"/>
        </w:rPr>
      </w:pPr>
    </w:p>
    <w:p w:rsidR="00AC5761" w:rsidRPr="00AC5761" w:rsidRDefault="00AC5761" w:rsidP="00AC5761">
      <w:pPr>
        <w:spacing w:line="276" w:lineRule="auto"/>
        <w:ind w:firstLine="709"/>
        <w:jc w:val="both"/>
        <w:rPr>
          <w:sz w:val="20"/>
          <w:szCs w:val="20"/>
        </w:rPr>
      </w:pPr>
      <w:r w:rsidRPr="00AC5761">
        <w:rPr>
          <w:sz w:val="20"/>
          <w:szCs w:val="20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 с учетом установившейся положительной  среднесуточной температуры наружного воздуха выше +8</w:t>
      </w:r>
      <w:proofErr w:type="gramStart"/>
      <w:r w:rsidRPr="00AC5761">
        <w:rPr>
          <w:sz w:val="20"/>
          <w:szCs w:val="20"/>
        </w:rPr>
        <w:t>ºС</w:t>
      </w:r>
      <w:proofErr w:type="gramEnd"/>
      <w:r w:rsidRPr="00AC5761">
        <w:rPr>
          <w:sz w:val="20"/>
          <w:szCs w:val="20"/>
        </w:rPr>
        <w:t>, согласно Правилам технической эксплуатации тепловых энергоустановок, утвержденных Приказом Минэнерго РФ от 24.03.2003 №115:</w:t>
      </w:r>
    </w:p>
    <w:p w:rsidR="00AC5761" w:rsidRPr="00AC5761" w:rsidRDefault="00AC5761" w:rsidP="00AC5761">
      <w:pPr>
        <w:numPr>
          <w:ilvl w:val="0"/>
          <w:numId w:val="12"/>
        </w:numPr>
        <w:shd w:val="clear" w:color="auto" w:fill="FFFFFF"/>
        <w:spacing w:before="120" w:line="276" w:lineRule="auto"/>
        <w:ind w:left="0" w:firstLine="709"/>
        <w:jc w:val="both"/>
        <w:rPr>
          <w:color w:val="333333"/>
          <w:sz w:val="20"/>
          <w:szCs w:val="20"/>
        </w:rPr>
      </w:pPr>
      <w:r w:rsidRPr="00AC5761">
        <w:rPr>
          <w:sz w:val="20"/>
          <w:szCs w:val="20"/>
        </w:rPr>
        <w:t xml:space="preserve">Руководителям учреждений  расположенных на территории Каратузского сельсовета: </w:t>
      </w:r>
    </w:p>
    <w:p w:rsidR="00AC5761" w:rsidRPr="00AC5761" w:rsidRDefault="00AC5761" w:rsidP="00AC5761">
      <w:pPr>
        <w:shd w:val="clear" w:color="auto" w:fill="FFFFFF"/>
        <w:spacing w:before="120" w:line="276" w:lineRule="auto"/>
        <w:ind w:left="709"/>
        <w:rPr>
          <w:color w:val="333333"/>
          <w:sz w:val="20"/>
          <w:szCs w:val="20"/>
        </w:rPr>
      </w:pPr>
      <w:r w:rsidRPr="00AC5761">
        <w:rPr>
          <w:sz w:val="20"/>
          <w:szCs w:val="20"/>
        </w:rPr>
        <w:t xml:space="preserve">- окончить отопительный сезон с 8.00 часов 21 мая 2018 года,                                                                                               </w:t>
      </w:r>
    </w:p>
    <w:p w:rsidR="00AC5761" w:rsidRPr="00AC5761" w:rsidRDefault="00AC5761" w:rsidP="00AC5761">
      <w:pPr>
        <w:shd w:val="clear" w:color="auto" w:fill="FFFFFF"/>
        <w:spacing w:before="120" w:line="276" w:lineRule="auto"/>
        <w:ind w:left="709"/>
        <w:jc w:val="both"/>
        <w:rPr>
          <w:color w:val="333333"/>
          <w:sz w:val="20"/>
          <w:szCs w:val="20"/>
        </w:rPr>
      </w:pPr>
      <w:r w:rsidRPr="00AC5761">
        <w:rPr>
          <w:sz w:val="20"/>
          <w:szCs w:val="20"/>
        </w:rPr>
        <w:t>- п</w:t>
      </w:r>
      <w:r w:rsidRPr="00AC5761">
        <w:rPr>
          <w:color w:val="333333"/>
          <w:sz w:val="20"/>
          <w:szCs w:val="20"/>
        </w:rPr>
        <w:t>риступить к плановому ремонту энергоустановок, инженерных коммуникаций, зданий и сооружений, мест общего пользования жилых домов с 21.05.2018г.</w:t>
      </w:r>
    </w:p>
    <w:p w:rsidR="00AC5761" w:rsidRPr="00AC5761" w:rsidRDefault="00AC5761" w:rsidP="00AC5761">
      <w:pPr>
        <w:spacing w:line="276" w:lineRule="auto"/>
        <w:ind w:firstLine="709"/>
        <w:jc w:val="both"/>
        <w:rPr>
          <w:sz w:val="20"/>
          <w:szCs w:val="20"/>
        </w:rPr>
      </w:pPr>
      <w:r w:rsidRPr="00AC5761">
        <w:rPr>
          <w:sz w:val="20"/>
          <w:szCs w:val="20"/>
        </w:rPr>
        <w:t xml:space="preserve">2. </w:t>
      </w:r>
      <w:r w:rsidRPr="00AC5761">
        <w:rPr>
          <w:color w:val="000000"/>
          <w:sz w:val="20"/>
          <w:szCs w:val="20"/>
        </w:rPr>
        <w:t>Опубликовать распоряжение в печатном издании «</w:t>
      </w:r>
      <w:proofErr w:type="spellStart"/>
      <w:r w:rsidRPr="00AC5761">
        <w:rPr>
          <w:color w:val="000000"/>
          <w:sz w:val="20"/>
          <w:szCs w:val="20"/>
        </w:rPr>
        <w:t>Каратузский</w:t>
      </w:r>
      <w:proofErr w:type="spellEnd"/>
      <w:r w:rsidRPr="00AC5761">
        <w:rPr>
          <w:color w:val="000000"/>
          <w:sz w:val="20"/>
          <w:szCs w:val="20"/>
        </w:rPr>
        <w:t xml:space="preserve"> вестник» и разместить на официальном сайте муниципального образования </w:t>
      </w:r>
      <w:proofErr w:type="spellStart"/>
      <w:r w:rsidRPr="00AC5761">
        <w:rPr>
          <w:color w:val="000000"/>
          <w:sz w:val="20"/>
          <w:szCs w:val="20"/>
        </w:rPr>
        <w:t>Каратузский</w:t>
      </w:r>
      <w:proofErr w:type="spellEnd"/>
      <w:r w:rsidRPr="00AC5761">
        <w:rPr>
          <w:color w:val="000000"/>
          <w:sz w:val="20"/>
          <w:szCs w:val="20"/>
        </w:rPr>
        <w:t xml:space="preserve"> сельсовет в сети Интернет.</w:t>
      </w:r>
    </w:p>
    <w:p w:rsidR="00AC5761" w:rsidRPr="00AC5761" w:rsidRDefault="00AC5761" w:rsidP="00AC5761">
      <w:pPr>
        <w:spacing w:line="276" w:lineRule="auto"/>
        <w:ind w:firstLine="708"/>
        <w:jc w:val="both"/>
        <w:rPr>
          <w:sz w:val="20"/>
          <w:szCs w:val="20"/>
        </w:rPr>
      </w:pPr>
      <w:r w:rsidRPr="00AC5761">
        <w:rPr>
          <w:sz w:val="20"/>
          <w:szCs w:val="20"/>
        </w:rPr>
        <w:t>3. Контроль над выполнением распоряжения оставляю за собой.</w:t>
      </w:r>
    </w:p>
    <w:p w:rsidR="00AC5761" w:rsidRPr="00AC5761" w:rsidRDefault="00AC5761" w:rsidP="00AC5761">
      <w:pPr>
        <w:spacing w:line="276" w:lineRule="auto"/>
        <w:ind w:firstLine="709"/>
        <w:jc w:val="both"/>
        <w:rPr>
          <w:sz w:val="20"/>
          <w:szCs w:val="20"/>
        </w:rPr>
      </w:pPr>
      <w:r w:rsidRPr="00AC5761">
        <w:rPr>
          <w:sz w:val="20"/>
          <w:szCs w:val="20"/>
        </w:rPr>
        <w:t>4. Распоряжение вступает в силу в день его подписания.</w:t>
      </w:r>
    </w:p>
    <w:p w:rsidR="00AC5761" w:rsidRPr="00AC5761" w:rsidRDefault="00AC5761" w:rsidP="00AC5761">
      <w:pPr>
        <w:jc w:val="both"/>
        <w:rPr>
          <w:sz w:val="20"/>
          <w:szCs w:val="20"/>
        </w:rPr>
      </w:pPr>
    </w:p>
    <w:p w:rsidR="00AC5761" w:rsidRPr="00AC5761" w:rsidRDefault="00AC5761" w:rsidP="00AC5761">
      <w:pPr>
        <w:jc w:val="both"/>
        <w:rPr>
          <w:sz w:val="20"/>
          <w:szCs w:val="20"/>
        </w:rPr>
      </w:pPr>
      <w:r w:rsidRPr="00AC5761">
        <w:rPr>
          <w:sz w:val="20"/>
          <w:szCs w:val="20"/>
        </w:rPr>
        <w:t xml:space="preserve">Глава Каратузского сельсовета                                                        </w:t>
      </w:r>
      <w:proofErr w:type="spellStart"/>
      <w:r w:rsidRPr="00AC5761">
        <w:rPr>
          <w:sz w:val="20"/>
          <w:szCs w:val="20"/>
        </w:rPr>
        <w:t>А.А.Саар</w:t>
      </w:r>
      <w:proofErr w:type="spellEnd"/>
    </w:p>
    <w:p w:rsidR="00AC5761" w:rsidRDefault="00AC5761" w:rsidP="00AC5761">
      <w:pPr>
        <w:jc w:val="both"/>
        <w:rPr>
          <w:sz w:val="20"/>
          <w:szCs w:val="20"/>
        </w:rPr>
      </w:pPr>
    </w:p>
    <w:p w:rsidR="00AC5761" w:rsidRPr="00AC5761" w:rsidRDefault="00AC5761" w:rsidP="00AC5761">
      <w:pPr>
        <w:jc w:val="both"/>
        <w:rPr>
          <w:sz w:val="20"/>
          <w:szCs w:val="20"/>
        </w:rPr>
      </w:pPr>
    </w:p>
    <w:p w:rsidR="00AC5761" w:rsidRPr="00AC5761" w:rsidRDefault="00AC5761" w:rsidP="00AC5761">
      <w:pPr>
        <w:ind w:left="5812"/>
        <w:jc w:val="both"/>
        <w:rPr>
          <w:sz w:val="20"/>
          <w:szCs w:val="20"/>
        </w:rPr>
      </w:pPr>
      <w:r w:rsidRPr="00AC5761">
        <w:rPr>
          <w:sz w:val="20"/>
          <w:szCs w:val="20"/>
        </w:rPr>
        <w:t>Приложение к Распоряжению</w:t>
      </w:r>
    </w:p>
    <w:p w:rsidR="00AC5761" w:rsidRPr="00AC5761" w:rsidRDefault="00AC5761" w:rsidP="00AC5761">
      <w:pPr>
        <w:ind w:left="5812"/>
        <w:jc w:val="both"/>
        <w:rPr>
          <w:sz w:val="20"/>
          <w:szCs w:val="20"/>
        </w:rPr>
      </w:pPr>
      <w:r w:rsidRPr="00AC5761">
        <w:rPr>
          <w:sz w:val="20"/>
          <w:szCs w:val="20"/>
        </w:rPr>
        <w:t>от 16.05.2018г. № 29-Р</w:t>
      </w:r>
    </w:p>
    <w:p w:rsidR="00AC5761" w:rsidRPr="00AC5761" w:rsidRDefault="00AC5761" w:rsidP="00AC5761">
      <w:pPr>
        <w:jc w:val="both"/>
        <w:rPr>
          <w:sz w:val="20"/>
          <w:szCs w:val="20"/>
        </w:rPr>
      </w:pPr>
    </w:p>
    <w:p w:rsidR="00AC5761" w:rsidRPr="00AC5761" w:rsidRDefault="00AC5761" w:rsidP="00AC5761">
      <w:pPr>
        <w:jc w:val="center"/>
        <w:rPr>
          <w:sz w:val="20"/>
          <w:szCs w:val="20"/>
        </w:rPr>
      </w:pPr>
    </w:p>
    <w:p w:rsidR="00AC5761" w:rsidRPr="00AC5761" w:rsidRDefault="00AC5761" w:rsidP="00AC5761">
      <w:pPr>
        <w:jc w:val="center"/>
        <w:rPr>
          <w:sz w:val="20"/>
          <w:szCs w:val="20"/>
        </w:rPr>
      </w:pPr>
      <w:r w:rsidRPr="00AC5761">
        <w:rPr>
          <w:sz w:val="20"/>
          <w:szCs w:val="20"/>
        </w:rPr>
        <w:t>Список ознакомления</w:t>
      </w:r>
    </w:p>
    <w:p w:rsidR="00AC5761" w:rsidRPr="00AC5761" w:rsidRDefault="00AC5761" w:rsidP="00AC5761">
      <w:pPr>
        <w:jc w:val="center"/>
        <w:rPr>
          <w:sz w:val="20"/>
          <w:szCs w:val="20"/>
        </w:rPr>
      </w:pPr>
    </w:p>
    <w:p w:rsidR="00AC5761" w:rsidRPr="00AC5761" w:rsidRDefault="00AC5761" w:rsidP="00AC5761">
      <w:pPr>
        <w:jc w:val="both"/>
        <w:rPr>
          <w:sz w:val="20"/>
          <w:szCs w:val="20"/>
        </w:rPr>
      </w:pPr>
    </w:p>
    <w:p w:rsidR="00AC5761" w:rsidRPr="00AC5761" w:rsidRDefault="00AC5761" w:rsidP="00AC5761">
      <w:pPr>
        <w:jc w:val="both"/>
        <w:rPr>
          <w:sz w:val="20"/>
          <w:szCs w:val="20"/>
        </w:rPr>
      </w:pPr>
      <w:r w:rsidRPr="00AC5761">
        <w:rPr>
          <w:sz w:val="20"/>
          <w:szCs w:val="20"/>
        </w:rPr>
        <w:t>1. отдел ЖКХ администрации Каратузского р-на.</w:t>
      </w:r>
    </w:p>
    <w:p w:rsidR="00AC5761" w:rsidRPr="00AC5761" w:rsidRDefault="00AC5761" w:rsidP="00AC5761">
      <w:pPr>
        <w:jc w:val="both"/>
        <w:rPr>
          <w:sz w:val="20"/>
          <w:szCs w:val="20"/>
        </w:rPr>
      </w:pPr>
      <w:r w:rsidRPr="00AC5761">
        <w:rPr>
          <w:sz w:val="20"/>
          <w:szCs w:val="20"/>
        </w:rPr>
        <w:t>2. Прокуратура Каратузского р-на.</w:t>
      </w:r>
    </w:p>
    <w:p w:rsidR="00AC5761" w:rsidRPr="00AC5761" w:rsidRDefault="00AC5761" w:rsidP="00AC5761">
      <w:pPr>
        <w:jc w:val="both"/>
        <w:rPr>
          <w:sz w:val="20"/>
          <w:szCs w:val="20"/>
        </w:rPr>
      </w:pPr>
      <w:r w:rsidRPr="00AC5761">
        <w:rPr>
          <w:sz w:val="20"/>
          <w:szCs w:val="20"/>
        </w:rPr>
        <w:t xml:space="preserve">3. </w:t>
      </w:r>
      <w:proofErr w:type="spellStart"/>
      <w:r w:rsidRPr="00AC5761">
        <w:rPr>
          <w:sz w:val="20"/>
          <w:szCs w:val="20"/>
        </w:rPr>
        <w:t>Каратузский</w:t>
      </w:r>
      <w:proofErr w:type="spellEnd"/>
      <w:r w:rsidRPr="00AC5761">
        <w:rPr>
          <w:sz w:val="20"/>
          <w:szCs w:val="20"/>
        </w:rPr>
        <w:t xml:space="preserve"> «ТВК»</w:t>
      </w:r>
    </w:p>
    <w:p w:rsidR="00AC5761" w:rsidRPr="00AC5761" w:rsidRDefault="00AC5761" w:rsidP="00AC5761">
      <w:pPr>
        <w:jc w:val="both"/>
        <w:rPr>
          <w:sz w:val="20"/>
          <w:szCs w:val="20"/>
        </w:rPr>
      </w:pPr>
      <w:r w:rsidRPr="00AC5761">
        <w:rPr>
          <w:sz w:val="20"/>
          <w:szCs w:val="20"/>
        </w:rPr>
        <w:t>4. с/х колледж</w:t>
      </w:r>
    </w:p>
    <w:p w:rsidR="00AC5761" w:rsidRPr="00AC5761" w:rsidRDefault="00AC5761" w:rsidP="00AC5761">
      <w:pPr>
        <w:jc w:val="both"/>
        <w:rPr>
          <w:sz w:val="20"/>
          <w:szCs w:val="20"/>
        </w:rPr>
      </w:pPr>
      <w:r w:rsidRPr="00AC5761">
        <w:rPr>
          <w:sz w:val="20"/>
          <w:szCs w:val="20"/>
        </w:rPr>
        <w:t xml:space="preserve">5. </w:t>
      </w:r>
      <w:proofErr w:type="spellStart"/>
      <w:r w:rsidRPr="00AC5761">
        <w:rPr>
          <w:sz w:val="20"/>
          <w:szCs w:val="20"/>
        </w:rPr>
        <w:t>Каратузская</w:t>
      </w:r>
      <w:proofErr w:type="spellEnd"/>
      <w:r w:rsidRPr="00AC5761">
        <w:rPr>
          <w:sz w:val="20"/>
          <w:szCs w:val="20"/>
        </w:rPr>
        <w:t xml:space="preserve"> РБ</w:t>
      </w:r>
    </w:p>
    <w:p w:rsidR="00AC5761" w:rsidRPr="00AC5761" w:rsidRDefault="00AC5761" w:rsidP="00AC5761">
      <w:pPr>
        <w:pStyle w:val="1"/>
        <w:shd w:val="clear" w:color="auto" w:fill="FFFFFF"/>
        <w:spacing w:before="0" w:after="0"/>
        <w:textAlignment w:val="top"/>
        <w:rPr>
          <w:b w:val="0"/>
          <w:sz w:val="20"/>
          <w:szCs w:val="20"/>
        </w:rPr>
      </w:pPr>
      <w:r w:rsidRPr="00AC5761">
        <w:rPr>
          <w:b w:val="0"/>
          <w:sz w:val="20"/>
          <w:szCs w:val="20"/>
        </w:rPr>
        <w:t xml:space="preserve">6. </w:t>
      </w:r>
      <w:proofErr w:type="spellStart"/>
      <w:r w:rsidRPr="00AC5761">
        <w:rPr>
          <w:b w:val="0"/>
          <w:sz w:val="20"/>
          <w:szCs w:val="20"/>
        </w:rPr>
        <w:t>Каратузский</w:t>
      </w:r>
      <w:proofErr w:type="spellEnd"/>
      <w:r w:rsidRPr="00AC5761">
        <w:rPr>
          <w:b w:val="0"/>
          <w:sz w:val="20"/>
          <w:szCs w:val="20"/>
        </w:rPr>
        <w:t xml:space="preserve"> отдел ветеринарии </w:t>
      </w:r>
    </w:p>
    <w:p w:rsidR="00AC5761" w:rsidRPr="00AC5761" w:rsidRDefault="00AC5761" w:rsidP="00AC5761">
      <w:pPr>
        <w:pStyle w:val="1"/>
        <w:shd w:val="clear" w:color="auto" w:fill="FFFFFF"/>
        <w:spacing w:before="0" w:after="0"/>
        <w:textAlignment w:val="top"/>
        <w:rPr>
          <w:b w:val="0"/>
          <w:sz w:val="20"/>
          <w:szCs w:val="20"/>
        </w:rPr>
      </w:pPr>
      <w:r w:rsidRPr="00AC5761">
        <w:rPr>
          <w:b w:val="0"/>
          <w:sz w:val="20"/>
          <w:szCs w:val="20"/>
        </w:rPr>
        <w:t>7. Военный комиссариат</w:t>
      </w:r>
    </w:p>
    <w:p w:rsidR="00AC5761" w:rsidRPr="00AC5761" w:rsidRDefault="00AC5761" w:rsidP="00AC5761">
      <w:pPr>
        <w:pStyle w:val="1"/>
        <w:shd w:val="clear" w:color="auto" w:fill="FFFFFF"/>
        <w:spacing w:before="0" w:after="0"/>
        <w:textAlignment w:val="top"/>
        <w:rPr>
          <w:b w:val="0"/>
          <w:sz w:val="20"/>
          <w:szCs w:val="20"/>
        </w:rPr>
      </w:pPr>
      <w:r w:rsidRPr="00AC5761">
        <w:rPr>
          <w:b w:val="0"/>
          <w:sz w:val="20"/>
          <w:szCs w:val="20"/>
        </w:rPr>
        <w:t>8. Каратузское АТП</w:t>
      </w:r>
    </w:p>
    <w:p w:rsidR="00AC5761" w:rsidRPr="00AC5761" w:rsidRDefault="00AC5761" w:rsidP="00AC5761">
      <w:pPr>
        <w:pStyle w:val="1"/>
        <w:shd w:val="clear" w:color="auto" w:fill="FFFFFF"/>
        <w:spacing w:before="0" w:after="0"/>
        <w:textAlignment w:val="top"/>
        <w:rPr>
          <w:rFonts w:ascii="Trebuchet MS" w:hAnsi="Trebuchet MS"/>
          <w:b w:val="0"/>
          <w:color w:val="128AFB"/>
          <w:sz w:val="20"/>
          <w:szCs w:val="20"/>
        </w:rPr>
      </w:pPr>
      <w:r w:rsidRPr="00AC5761">
        <w:rPr>
          <w:b w:val="0"/>
          <w:sz w:val="20"/>
          <w:szCs w:val="20"/>
        </w:rPr>
        <w:t xml:space="preserve">9. МКУ по ОБЖ Каратузского района </w:t>
      </w:r>
    </w:p>
    <w:p w:rsidR="00AC5761" w:rsidRDefault="00AC5761" w:rsidP="00AC5761">
      <w:pPr>
        <w:jc w:val="both"/>
        <w:rPr>
          <w:sz w:val="20"/>
          <w:szCs w:val="20"/>
        </w:rPr>
      </w:pPr>
    </w:p>
    <w:p w:rsidR="00AC5761" w:rsidRDefault="00AC5761" w:rsidP="00AC5761">
      <w:pPr>
        <w:jc w:val="both"/>
        <w:rPr>
          <w:sz w:val="20"/>
          <w:szCs w:val="20"/>
        </w:rPr>
      </w:pPr>
    </w:p>
    <w:p w:rsidR="00AC5761" w:rsidRPr="00AC5761" w:rsidRDefault="00AC5761" w:rsidP="00AC5761">
      <w:pPr>
        <w:jc w:val="both"/>
        <w:rPr>
          <w:sz w:val="20"/>
          <w:szCs w:val="20"/>
        </w:rPr>
      </w:pPr>
    </w:p>
    <w:p w:rsidR="00AC5761" w:rsidRPr="00AC5761" w:rsidRDefault="00AC5761" w:rsidP="00AC5761">
      <w:pPr>
        <w:rPr>
          <w:sz w:val="20"/>
          <w:szCs w:val="20"/>
        </w:rPr>
      </w:pPr>
    </w:p>
    <w:p w:rsidR="00A62170" w:rsidRPr="00A62170" w:rsidRDefault="00A62170" w:rsidP="00A62170">
      <w:pPr>
        <w:pStyle w:val="afe"/>
        <w:jc w:val="center"/>
        <w:rPr>
          <w:rFonts w:ascii="Times New Roman" w:hAnsi="Times New Roman"/>
          <w:sz w:val="20"/>
          <w:szCs w:val="20"/>
        </w:rPr>
      </w:pPr>
    </w:p>
    <w:p w:rsidR="00AC5761" w:rsidRPr="00320C27" w:rsidRDefault="00AC5761" w:rsidP="00AC5761">
      <w:pPr>
        <w:jc w:val="center"/>
        <w:rPr>
          <w:sz w:val="20"/>
          <w:szCs w:val="20"/>
        </w:rPr>
      </w:pPr>
      <w:r w:rsidRPr="00320C27">
        <w:rPr>
          <w:sz w:val="20"/>
          <w:szCs w:val="20"/>
        </w:rPr>
        <w:t>АДМИНИСТРАЦИЯ КАРАТУЗСКОГО СЕЛЬСОВЕТА</w:t>
      </w:r>
    </w:p>
    <w:p w:rsidR="00AC5761" w:rsidRPr="00320C27" w:rsidRDefault="00AC5761" w:rsidP="00AC5761">
      <w:pPr>
        <w:jc w:val="center"/>
        <w:rPr>
          <w:sz w:val="20"/>
          <w:szCs w:val="20"/>
        </w:rPr>
      </w:pPr>
    </w:p>
    <w:p w:rsidR="00AC5761" w:rsidRPr="00320C27" w:rsidRDefault="00AC5761" w:rsidP="00AC5761">
      <w:pPr>
        <w:jc w:val="center"/>
        <w:rPr>
          <w:sz w:val="20"/>
          <w:szCs w:val="20"/>
        </w:rPr>
      </w:pPr>
      <w:r w:rsidRPr="00320C27">
        <w:rPr>
          <w:sz w:val="20"/>
          <w:szCs w:val="20"/>
        </w:rPr>
        <w:t>ПОСТАНОВЛЕНИЕ</w:t>
      </w:r>
    </w:p>
    <w:p w:rsidR="00AC5761" w:rsidRPr="00320C27" w:rsidRDefault="00AC5761" w:rsidP="00AC5761">
      <w:pPr>
        <w:jc w:val="center"/>
        <w:rPr>
          <w:sz w:val="20"/>
          <w:szCs w:val="20"/>
        </w:rPr>
      </w:pPr>
    </w:p>
    <w:p w:rsidR="00AC5761" w:rsidRPr="00320C27" w:rsidRDefault="00AC5761" w:rsidP="00AC5761">
      <w:pPr>
        <w:ind w:hanging="180"/>
        <w:jc w:val="center"/>
        <w:rPr>
          <w:sz w:val="20"/>
          <w:szCs w:val="20"/>
        </w:rPr>
      </w:pPr>
      <w:r w:rsidRPr="00320C27">
        <w:rPr>
          <w:sz w:val="20"/>
          <w:szCs w:val="20"/>
        </w:rPr>
        <w:t xml:space="preserve">17.05.2018                               </w:t>
      </w:r>
      <w:proofErr w:type="spellStart"/>
      <w:r w:rsidRPr="00320C27">
        <w:rPr>
          <w:sz w:val="20"/>
          <w:szCs w:val="20"/>
        </w:rPr>
        <w:t>с</w:t>
      </w:r>
      <w:proofErr w:type="gramStart"/>
      <w:r w:rsidRPr="00320C27">
        <w:rPr>
          <w:sz w:val="20"/>
          <w:szCs w:val="20"/>
        </w:rPr>
        <w:t>.К</w:t>
      </w:r>
      <w:proofErr w:type="gramEnd"/>
      <w:r w:rsidRPr="00320C27">
        <w:rPr>
          <w:sz w:val="20"/>
          <w:szCs w:val="20"/>
        </w:rPr>
        <w:t>аратузское</w:t>
      </w:r>
      <w:proofErr w:type="spellEnd"/>
      <w:r w:rsidRPr="00320C27">
        <w:rPr>
          <w:sz w:val="20"/>
          <w:szCs w:val="20"/>
        </w:rPr>
        <w:tab/>
        <w:t xml:space="preserve">                                   № 84-П</w:t>
      </w:r>
    </w:p>
    <w:p w:rsidR="00AC5761" w:rsidRPr="00320C27" w:rsidRDefault="00AC5761" w:rsidP="00AC5761">
      <w:pPr>
        <w:jc w:val="both"/>
        <w:rPr>
          <w:sz w:val="20"/>
          <w:szCs w:val="20"/>
        </w:rPr>
      </w:pPr>
    </w:p>
    <w:p w:rsidR="00AC5761" w:rsidRPr="00320C27" w:rsidRDefault="00AC5761" w:rsidP="00AC5761">
      <w:pPr>
        <w:ind w:right="4535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Об участии в Общероссийской акции по уборке водоемов и их берегов «Вода России»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руководствуясь ст.7 Устава Каратузского сельсовета, ПОСТАНОВЛЯЮ: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1. Принять участие в Общероссийской акции «Вода России» в рамках месячника по благоустройству территорий населенных пунктов.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lastRenderedPageBreak/>
        <w:t>2. Организовать совместно с МБУК «КС Каратузского района» (</w:t>
      </w:r>
      <w:proofErr w:type="spellStart"/>
      <w:r w:rsidRPr="00320C27">
        <w:rPr>
          <w:sz w:val="20"/>
          <w:szCs w:val="20"/>
        </w:rPr>
        <w:t>О.И.Дурновцева</w:t>
      </w:r>
      <w:proofErr w:type="spellEnd"/>
      <w:r w:rsidRPr="00320C27">
        <w:rPr>
          <w:sz w:val="20"/>
          <w:szCs w:val="20"/>
        </w:rPr>
        <w:t xml:space="preserve">) проведение акции по очистке береговой полосы реки </w:t>
      </w:r>
      <w:proofErr w:type="spellStart"/>
      <w:r w:rsidRPr="00320C27">
        <w:rPr>
          <w:sz w:val="20"/>
          <w:szCs w:val="20"/>
        </w:rPr>
        <w:t>Амыл</w:t>
      </w:r>
      <w:proofErr w:type="spellEnd"/>
      <w:r w:rsidRPr="00320C27">
        <w:rPr>
          <w:sz w:val="20"/>
          <w:szCs w:val="20"/>
        </w:rPr>
        <w:t xml:space="preserve"> 31 мая 2018 года.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 xml:space="preserve">3. </w:t>
      </w:r>
      <w:proofErr w:type="spellStart"/>
      <w:r w:rsidRPr="00320C27">
        <w:rPr>
          <w:sz w:val="20"/>
          <w:szCs w:val="20"/>
        </w:rPr>
        <w:t>И.о</w:t>
      </w:r>
      <w:proofErr w:type="gramStart"/>
      <w:r w:rsidRPr="00320C27">
        <w:rPr>
          <w:sz w:val="20"/>
          <w:szCs w:val="20"/>
        </w:rPr>
        <w:t>.з</w:t>
      </w:r>
      <w:proofErr w:type="gramEnd"/>
      <w:r w:rsidRPr="00320C27">
        <w:rPr>
          <w:sz w:val="20"/>
          <w:szCs w:val="20"/>
        </w:rPr>
        <w:t>аместителя</w:t>
      </w:r>
      <w:proofErr w:type="spellEnd"/>
      <w:r w:rsidRPr="00320C27">
        <w:rPr>
          <w:sz w:val="20"/>
          <w:szCs w:val="20"/>
        </w:rPr>
        <w:t xml:space="preserve"> главы администрации Каратузского сельсовета (</w:t>
      </w:r>
      <w:proofErr w:type="spellStart"/>
      <w:r w:rsidRPr="00320C27">
        <w:rPr>
          <w:sz w:val="20"/>
          <w:szCs w:val="20"/>
        </w:rPr>
        <w:t>Е.И.Вилль</w:t>
      </w:r>
      <w:proofErr w:type="spellEnd"/>
      <w:r w:rsidRPr="00320C27">
        <w:rPr>
          <w:sz w:val="20"/>
          <w:szCs w:val="20"/>
        </w:rPr>
        <w:t>) провести агитационную и разъяснительную работу среди населения и организаций всех форм собственности о проведении акции для привлечения к участию в общественно-полезных работах жителей села Каратузское, учащихся и студентов.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 xml:space="preserve">4. Ведущему специалисту по организационно-массовой работе, архиву и кадрам администрации Каратузского сельсовета (Е.А. </w:t>
      </w:r>
      <w:proofErr w:type="spellStart"/>
      <w:r w:rsidRPr="00320C27">
        <w:rPr>
          <w:sz w:val="20"/>
          <w:szCs w:val="20"/>
        </w:rPr>
        <w:t>Зайкина</w:t>
      </w:r>
      <w:proofErr w:type="spellEnd"/>
      <w:r w:rsidRPr="00320C27">
        <w:rPr>
          <w:sz w:val="20"/>
          <w:szCs w:val="20"/>
        </w:rPr>
        <w:t>) оповестить районную газету «Знамя труда» и МБУК «Центр культурных инициатив и кинематографии Каратузского района» о месте и времени проведения акции.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 xml:space="preserve">5. Ведущему специалист администрации Каратузского сельсовета по вопросам ЖКХ, благоустройства, транспорта и строительства (Д.В. Курагина) в срок до 01.06.2018г. </w:t>
      </w:r>
      <w:proofErr w:type="gramStart"/>
      <w:r w:rsidRPr="00320C27">
        <w:rPr>
          <w:sz w:val="20"/>
          <w:szCs w:val="20"/>
        </w:rPr>
        <w:t>предоставить отчет</w:t>
      </w:r>
      <w:proofErr w:type="gramEnd"/>
      <w:r w:rsidRPr="00320C27">
        <w:rPr>
          <w:sz w:val="20"/>
          <w:szCs w:val="20"/>
        </w:rPr>
        <w:t xml:space="preserve"> в администрацию Каратузского района о проведенном мероприятии: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- о месте и дате проведения, участке водного объекта, на котором выполнены мероприятия;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 xml:space="preserve">- сведения об ответственных лицах за проведение акции; 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 xml:space="preserve">- сведения о количестве и составе участников акции; 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- общая площадь территорий, очищенных от мусора (</w:t>
      </w:r>
      <w:proofErr w:type="spellStart"/>
      <w:r w:rsidRPr="00320C27">
        <w:rPr>
          <w:sz w:val="20"/>
          <w:szCs w:val="20"/>
        </w:rPr>
        <w:t>кв.м</w:t>
      </w:r>
      <w:proofErr w:type="spellEnd"/>
      <w:r w:rsidRPr="00320C27">
        <w:rPr>
          <w:sz w:val="20"/>
          <w:szCs w:val="20"/>
        </w:rPr>
        <w:t xml:space="preserve">.); 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- количество про веденных сопровождающих акцию развлекательн</w:t>
      </w:r>
      <w:proofErr w:type="gramStart"/>
      <w:r w:rsidRPr="00320C27">
        <w:rPr>
          <w:sz w:val="20"/>
          <w:szCs w:val="20"/>
        </w:rPr>
        <w:t>о-</w:t>
      </w:r>
      <w:proofErr w:type="gramEnd"/>
      <w:r w:rsidRPr="00320C27">
        <w:rPr>
          <w:sz w:val="20"/>
          <w:szCs w:val="20"/>
        </w:rPr>
        <w:t xml:space="preserve"> образовательных мероприятий (шт.);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- объем и вес мусора, собранного в ходе проведения акции (</w:t>
      </w:r>
      <w:proofErr w:type="spellStart"/>
      <w:r w:rsidRPr="00320C27">
        <w:rPr>
          <w:sz w:val="20"/>
          <w:szCs w:val="20"/>
        </w:rPr>
        <w:t>кбмд</w:t>
      </w:r>
      <w:proofErr w:type="spellEnd"/>
      <w:r w:rsidRPr="00320C27">
        <w:rPr>
          <w:sz w:val="20"/>
          <w:szCs w:val="20"/>
        </w:rPr>
        <w:t xml:space="preserve">\); 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- фотоотчет с места проведения акции.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6. Рекомендовать депутатам Каратузского сельского Совета депутатов принять активное участие в мероприятии.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 xml:space="preserve">7. </w:t>
      </w:r>
      <w:proofErr w:type="gramStart"/>
      <w:r w:rsidRPr="00320C27">
        <w:rPr>
          <w:sz w:val="20"/>
          <w:szCs w:val="20"/>
        </w:rPr>
        <w:t>Контроль за</w:t>
      </w:r>
      <w:proofErr w:type="gramEnd"/>
      <w:r w:rsidRPr="00320C2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 xml:space="preserve">8. Постановление подлежит опубликованию на официальном сайте администрации Каратузского сельсовета с адресом в информационно-телекоммуникационной сети Интернет - </w:t>
      </w:r>
      <w:hyperlink r:id="rId11" w:history="1">
        <w:r w:rsidRPr="00320C27">
          <w:rPr>
            <w:rStyle w:val="a7"/>
            <w:sz w:val="20"/>
            <w:szCs w:val="20"/>
          </w:rPr>
          <w:t>http://www.karatuzskoe24.ru</w:t>
        </w:r>
      </w:hyperlink>
      <w:r w:rsidRPr="00320C27">
        <w:rPr>
          <w:sz w:val="20"/>
          <w:szCs w:val="20"/>
        </w:rPr>
        <w:t>, и в официальном печатном издании «</w:t>
      </w:r>
      <w:proofErr w:type="spellStart"/>
      <w:r w:rsidRPr="00320C27">
        <w:rPr>
          <w:sz w:val="20"/>
          <w:szCs w:val="20"/>
        </w:rPr>
        <w:t>Каратузский</w:t>
      </w:r>
      <w:proofErr w:type="spellEnd"/>
      <w:r w:rsidRPr="00320C27">
        <w:rPr>
          <w:sz w:val="20"/>
          <w:szCs w:val="20"/>
        </w:rPr>
        <w:t xml:space="preserve"> вестник».</w:t>
      </w:r>
    </w:p>
    <w:p w:rsidR="00AC5761" w:rsidRPr="00320C27" w:rsidRDefault="00AC5761" w:rsidP="00AC5761">
      <w:pPr>
        <w:ind w:firstLine="851"/>
        <w:jc w:val="both"/>
        <w:rPr>
          <w:sz w:val="20"/>
          <w:szCs w:val="20"/>
        </w:rPr>
      </w:pPr>
      <w:r w:rsidRPr="00320C27">
        <w:rPr>
          <w:sz w:val="20"/>
          <w:szCs w:val="20"/>
        </w:rPr>
        <w:t>9. Постановление вступает в силу со дня его подписания.</w:t>
      </w:r>
    </w:p>
    <w:p w:rsidR="00AC5761" w:rsidRDefault="00AC5761" w:rsidP="00AC5761">
      <w:pPr>
        <w:jc w:val="both"/>
        <w:rPr>
          <w:sz w:val="20"/>
          <w:szCs w:val="20"/>
        </w:rPr>
      </w:pPr>
    </w:p>
    <w:p w:rsidR="00AC5761" w:rsidRPr="00320C27" w:rsidRDefault="00AC5761" w:rsidP="00AC5761">
      <w:pPr>
        <w:jc w:val="both"/>
        <w:rPr>
          <w:sz w:val="20"/>
          <w:szCs w:val="20"/>
        </w:rPr>
      </w:pPr>
    </w:p>
    <w:p w:rsidR="00AC5761" w:rsidRPr="00320C27" w:rsidRDefault="00AC5761" w:rsidP="00AC5761">
      <w:pPr>
        <w:jc w:val="both"/>
        <w:rPr>
          <w:sz w:val="20"/>
          <w:szCs w:val="20"/>
        </w:rPr>
      </w:pPr>
      <w:r w:rsidRPr="00320C27">
        <w:rPr>
          <w:sz w:val="20"/>
          <w:szCs w:val="20"/>
        </w:rPr>
        <w:t>Глава сельсовета</w:t>
      </w:r>
      <w:r w:rsidRPr="00320C27">
        <w:rPr>
          <w:sz w:val="20"/>
          <w:szCs w:val="20"/>
        </w:rPr>
        <w:tab/>
      </w:r>
      <w:r w:rsidRPr="00320C27">
        <w:rPr>
          <w:sz w:val="20"/>
          <w:szCs w:val="20"/>
        </w:rPr>
        <w:tab/>
      </w:r>
      <w:r w:rsidRPr="00320C27">
        <w:rPr>
          <w:sz w:val="20"/>
          <w:szCs w:val="20"/>
        </w:rPr>
        <w:tab/>
      </w:r>
      <w:r w:rsidRPr="00320C27">
        <w:rPr>
          <w:sz w:val="20"/>
          <w:szCs w:val="20"/>
        </w:rPr>
        <w:tab/>
      </w:r>
      <w:r w:rsidRPr="00320C27">
        <w:rPr>
          <w:sz w:val="20"/>
          <w:szCs w:val="20"/>
        </w:rPr>
        <w:tab/>
      </w:r>
      <w:r w:rsidRPr="00320C27">
        <w:rPr>
          <w:sz w:val="20"/>
          <w:szCs w:val="20"/>
        </w:rPr>
        <w:tab/>
      </w:r>
      <w:r w:rsidRPr="00320C27">
        <w:rPr>
          <w:sz w:val="20"/>
          <w:szCs w:val="20"/>
        </w:rPr>
        <w:tab/>
      </w:r>
      <w:r w:rsidRPr="00320C27">
        <w:rPr>
          <w:sz w:val="20"/>
          <w:szCs w:val="20"/>
        </w:rPr>
        <w:tab/>
      </w:r>
      <w:r w:rsidRPr="00320C27">
        <w:rPr>
          <w:sz w:val="20"/>
          <w:szCs w:val="20"/>
        </w:rPr>
        <w:tab/>
        <w:t xml:space="preserve">     А.А. Саар</w:t>
      </w:r>
    </w:p>
    <w:p w:rsidR="00CB61F0" w:rsidRDefault="00CB61F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C5761" w:rsidRPr="00A57304" w:rsidRDefault="00AC5761" w:rsidP="00AC5761">
      <w:pPr>
        <w:jc w:val="center"/>
        <w:rPr>
          <w:sz w:val="20"/>
          <w:szCs w:val="20"/>
        </w:rPr>
      </w:pPr>
      <w:r w:rsidRPr="00A57304">
        <w:rPr>
          <w:sz w:val="20"/>
          <w:szCs w:val="20"/>
        </w:rPr>
        <w:t>АДМИНИСТРАЦИЯ КАРАТУЗСКОГО СЕЛЬСОВЕТА</w:t>
      </w:r>
    </w:p>
    <w:p w:rsidR="00AC5761" w:rsidRPr="00A57304" w:rsidRDefault="00AC5761" w:rsidP="00AC5761">
      <w:pPr>
        <w:jc w:val="center"/>
        <w:rPr>
          <w:sz w:val="20"/>
          <w:szCs w:val="20"/>
        </w:rPr>
      </w:pPr>
    </w:p>
    <w:p w:rsidR="00AC5761" w:rsidRPr="00A57304" w:rsidRDefault="00AC5761" w:rsidP="00AC5761">
      <w:pPr>
        <w:jc w:val="center"/>
        <w:rPr>
          <w:sz w:val="20"/>
          <w:szCs w:val="20"/>
        </w:rPr>
      </w:pPr>
      <w:r w:rsidRPr="00A57304">
        <w:rPr>
          <w:sz w:val="20"/>
          <w:szCs w:val="20"/>
        </w:rPr>
        <w:t xml:space="preserve">ПОСТАНОВЛЕНИЕ </w:t>
      </w:r>
    </w:p>
    <w:p w:rsidR="00AC5761" w:rsidRPr="00A57304" w:rsidRDefault="00AC5761" w:rsidP="00AC5761">
      <w:pPr>
        <w:rPr>
          <w:b/>
          <w:sz w:val="20"/>
          <w:szCs w:val="20"/>
        </w:rPr>
      </w:pPr>
    </w:p>
    <w:p w:rsidR="00AC5761" w:rsidRPr="00A57304" w:rsidRDefault="00AC5761" w:rsidP="00AC5761">
      <w:pPr>
        <w:rPr>
          <w:sz w:val="20"/>
          <w:szCs w:val="20"/>
        </w:rPr>
      </w:pPr>
      <w:r w:rsidRPr="00A57304">
        <w:rPr>
          <w:sz w:val="20"/>
          <w:szCs w:val="20"/>
        </w:rPr>
        <w:t>17.05.2018 г.</w:t>
      </w:r>
      <w:r w:rsidRPr="00A57304">
        <w:rPr>
          <w:sz w:val="20"/>
          <w:szCs w:val="20"/>
        </w:rPr>
        <w:tab/>
      </w:r>
      <w:r w:rsidRPr="00A57304">
        <w:rPr>
          <w:sz w:val="20"/>
          <w:szCs w:val="20"/>
        </w:rPr>
        <w:tab/>
      </w:r>
      <w:r w:rsidRPr="00A57304">
        <w:rPr>
          <w:sz w:val="20"/>
          <w:szCs w:val="20"/>
        </w:rPr>
        <w:tab/>
      </w:r>
      <w:r w:rsidRPr="00A57304">
        <w:rPr>
          <w:sz w:val="20"/>
          <w:szCs w:val="20"/>
        </w:rPr>
        <w:tab/>
        <w:t>с. Каратузское</w:t>
      </w:r>
      <w:r w:rsidRPr="00A57304">
        <w:rPr>
          <w:sz w:val="20"/>
          <w:szCs w:val="20"/>
        </w:rPr>
        <w:tab/>
      </w:r>
      <w:r w:rsidRPr="00A57304">
        <w:rPr>
          <w:sz w:val="20"/>
          <w:szCs w:val="20"/>
        </w:rPr>
        <w:tab/>
      </w:r>
      <w:r w:rsidRPr="00A57304">
        <w:rPr>
          <w:sz w:val="20"/>
          <w:szCs w:val="20"/>
        </w:rPr>
        <w:tab/>
      </w:r>
      <w:r w:rsidRPr="00A57304">
        <w:rPr>
          <w:sz w:val="20"/>
          <w:szCs w:val="20"/>
        </w:rPr>
        <w:tab/>
        <w:t>№ 85-П</w:t>
      </w:r>
    </w:p>
    <w:p w:rsidR="00AC5761" w:rsidRPr="00A57304" w:rsidRDefault="00AC5761" w:rsidP="00AC5761">
      <w:pPr>
        <w:pStyle w:val="affa"/>
        <w:ind w:firstLine="0"/>
        <w:rPr>
          <w:sz w:val="20"/>
          <w:szCs w:val="20"/>
        </w:rPr>
      </w:pPr>
    </w:p>
    <w:p w:rsidR="00AC5761" w:rsidRPr="00A57304" w:rsidRDefault="00AC5761" w:rsidP="00AC5761">
      <w:pPr>
        <w:pStyle w:val="affa"/>
        <w:ind w:firstLine="0"/>
        <w:rPr>
          <w:sz w:val="20"/>
          <w:szCs w:val="20"/>
        </w:rPr>
      </w:pPr>
      <w:r w:rsidRPr="00A57304">
        <w:rPr>
          <w:sz w:val="20"/>
          <w:szCs w:val="20"/>
        </w:rPr>
        <w:t xml:space="preserve">О внесении изменений в Правила проведения </w:t>
      </w:r>
      <w:proofErr w:type="spellStart"/>
      <w:r w:rsidRPr="00A57304">
        <w:rPr>
          <w:sz w:val="20"/>
          <w:szCs w:val="20"/>
        </w:rPr>
        <w:t>биркования</w:t>
      </w:r>
      <w:proofErr w:type="spellEnd"/>
      <w:r w:rsidRPr="00A57304">
        <w:rPr>
          <w:sz w:val="20"/>
          <w:szCs w:val="20"/>
        </w:rPr>
        <w:t xml:space="preserve"> (идентификации) сельскохозяйственных животных в личных подсобных хозяйствах, крестьянских (фермерских) хозяйствах, у индивидуальных предпринимателей на территории Каратузского сельсовета, утвержденные постановлением от 14.04.2017г. №46-П</w:t>
      </w:r>
    </w:p>
    <w:p w:rsidR="00AC5761" w:rsidRPr="00A57304" w:rsidRDefault="00AC5761" w:rsidP="00AC5761">
      <w:pPr>
        <w:rPr>
          <w:sz w:val="20"/>
          <w:szCs w:val="20"/>
        </w:rPr>
      </w:pPr>
    </w:p>
    <w:p w:rsidR="00AC5761" w:rsidRPr="00A57304" w:rsidRDefault="00AC5761" w:rsidP="00AC5761">
      <w:pPr>
        <w:ind w:firstLine="709"/>
        <w:jc w:val="both"/>
        <w:rPr>
          <w:sz w:val="20"/>
          <w:szCs w:val="20"/>
        </w:rPr>
      </w:pPr>
      <w:proofErr w:type="gramStart"/>
      <w:r w:rsidRPr="00A57304">
        <w:rPr>
          <w:sz w:val="20"/>
          <w:szCs w:val="20"/>
        </w:rPr>
        <w:t xml:space="preserve">В целях обеспечения безопасности граждан и улучшения санитарно-эпидемиологической обстановки на территории Каратузского сельсовета, предупреждения безнадзорного содержания сельскохозяйственных животных, повышения ответственности владельцев сельскохозяйственных животных на территории Каратузского сельсовета, в соответствии с Федеральным законом от 06.10.2003г. №131-ФЗ «Об общих принципах организации местного самоуправления в Российской Федерации», Федеральным </w:t>
      </w:r>
      <w:r w:rsidRPr="00A57304">
        <w:rPr>
          <w:sz w:val="20"/>
          <w:szCs w:val="20"/>
          <w:shd w:val="clear" w:color="auto" w:fill="FFFFFF"/>
        </w:rPr>
        <w:t>законом от 07 июля 2003г. №112-ФЗ «О личном подсобном хозяйстве», Федеральным законом от 30.03.1999</w:t>
      </w:r>
      <w:proofErr w:type="gramEnd"/>
      <w:r w:rsidRPr="00A57304">
        <w:rPr>
          <w:sz w:val="20"/>
          <w:szCs w:val="20"/>
          <w:shd w:val="clear" w:color="auto" w:fill="FFFFFF"/>
        </w:rPr>
        <w:t>г. №52-ФЗ «О санитарно-эпидемиологическом благополучии населения»,</w:t>
      </w:r>
      <w:r w:rsidRPr="00A57304">
        <w:rPr>
          <w:sz w:val="20"/>
          <w:szCs w:val="20"/>
        </w:rPr>
        <w:t xml:space="preserve"> законом РФ от 14.05.1993г. №4979-1 «О ветеринарии», Санитарными правилами </w:t>
      </w:r>
      <w:hyperlink r:id="rId12" w:history="1">
        <w:r w:rsidRPr="00A57304">
          <w:rPr>
            <w:rStyle w:val="a7"/>
            <w:sz w:val="20"/>
            <w:szCs w:val="20"/>
          </w:rPr>
          <w:t>СП 3.1.096-96</w:t>
        </w:r>
      </w:hyperlink>
      <w:r w:rsidRPr="00A57304">
        <w:rPr>
          <w:sz w:val="20"/>
          <w:szCs w:val="20"/>
        </w:rPr>
        <w:t xml:space="preserve">, ветеринарными правилами </w:t>
      </w:r>
      <w:hyperlink r:id="rId13" w:history="1">
        <w:r w:rsidRPr="00A57304">
          <w:rPr>
            <w:rStyle w:val="a7"/>
            <w:sz w:val="20"/>
            <w:szCs w:val="20"/>
          </w:rPr>
          <w:t>ВП 13.3. 1103-96</w:t>
        </w:r>
      </w:hyperlink>
      <w:r w:rsidRPr="00A57304">
        <w:rPr>
          <w:sz w:val="20"/>
          <w:szCs w:val="20"/>
        </w:rPr>
        <w:t>, решением Каратузского сельского Совета депутатов от 07.04.2016г. №5-28 «Об утверждении Правил содержания животных на территории Каратузского сельсовета», руководствуясь Уставом Каратузского сельсовета Каратузского района Красноярского края,</w:t>
      </w:r>
    </w:p>
    <w:p w:rsidR="00AC5761" w:rsidRPr="00A57304" w:rsidRDefault="00AC5761" w:rsidP="00AC5761">
      <w:pPr>
        <w:ind w:firstLine="709"/>
        <w:jc w:val="both"/>
        <w:rPr>
          <w:sz w:val="20"/>
          <w:szCs w:val="20"/>
        </w:rPr>
      </w:pPr>
      <w:r w:rsidRPr="00A57304">
        <w:rPr>
          <w:sz w:val="20"/>
          <w:szCs w:val="20"/>
        </w:rPr>
        <w:t>ПОСТАНОВЛЯЮ:</w:t>
      </w:r>
    </w:p>
    <w:p w:rsidR="00AC5761" w:rsidRPr="00A57304" w:rsidRDefault="00AC5761" w:rsidP="00AC5761">
      <w:pPr>
        <w:pStyle w:val="affa"/>
        <w:tabs>
          <w:tab w:val="left" w:pos="993"/>
          <w:tab w:val="left" w:pos="1134"/>
          <w:tab w:val="left" w:pos="1560"/>
        </w:tabs>
        <w:ind w:firstLine="709"/>
        <w:rPr>
          <w:bCs/>
          <w:spacing w:val="-5"/>
          <w:sz w:val="20"/>
          <w:szCs w:val="20"/>
        </w:rPr>
      </w:pPr>
      <w:r w:rsidRPr="00A57304">
        <w:rPr>
          <w:sz w:val="20"/>
          <w:szCs w:val="20"/>
        </w:rPr>
        <w:t xml:space="preserve">1. Внести в Правила </w:t>
      </w:r>
      <w:r w:rsidRPr="00A57304">
        <w:rPr>
          <w:bCs/>
          <w:spacing w:val="-5"/>
          <w:sz w:val="20"/>
          <w:szCs w:val="20"/>
        </w:rPr>
        <w:t xml:space="preserve">проведения </w:t>
      </w:r>
      <w:proofErr w:type="spellStart"/>
      <w:r w:rsidRPr="00A57304">
        <w:rPr>
          <w:bCs/>
          <w:spacing w:val="-5"/>
          <w:sz w:val="20"/>
          <w:szCs w:val="20"/>
        </w:rPr>
        <w:t>биркования</w:t>
      </w:r>
      <w:proofErr w:type="spellEnd"/>
      <w:r w:rsidRPr="00A57304">
        <w:rPr>
          <w:bCs/>
          <w:spacing w:val="-5"/>
          <w:sz w:val="20"/>
          <w:szCs w:val="20"/>
        </w:rPr>
        <w:t xml:space="preserve"> (идентификации) сельскохозяйственных животных в личных подсобных хозяйствах, крестьянских (фермерских) хозяйствах, у индивидуальных предпринимателей на территории Каратузского сельсовета следующие изменения:</w:t>
      </w:r>
    </w:p>
    <w:p w:rsidR="00AC5761" w:rsidRPr="00A57304" w:rsidRDefault="00AC5761" w:rsidP="00AC5761">
      <w:pPr>
        <w:pStyle w:val="a3"/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A57304">
        <w:rPr>
          <w:rFonts w:ascii="Times New Roman" w:hAnsi="Times New Roman"/>
          <w:sz w:val="20"/>
          <w:szCs w:val="20"/>
        </w:rPr>
        <w:t>Пункт 3.12 части 3 Правил изложить в новой редакции:</w:t>
      </w:r>
      <w:r w:rsidRPr="00A57304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C5761" w:rsidRPr="00A57304" w:rsidRDefault="00AC5761" w:rsidP="00AC5761">
      <w:pPr>
        <w:pStyle w:val="a3"/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A57304">
        <w:rPr>
          <w:rFonts w:ascii="Times New Roman" w:eastAsia="Times New Roman" w:hAnsi="Times New Roman"/>
          <w:sz w:val="20"/>
          <w:szCs w:val="20"/>
        </w:rPr>
        <w:t xml:space="preserve">«3.12. Информация о проведении </w:t>
      </w:r>
      <w:proofErr w:type="spellStart"/>
      <w:r w:rsidRPr="00A57304">
        <w:rPr>
          <w:rFonts w:ascii="Times New Roman" w:eastAsia="Times New Roman" w:hAnsi="Times New Roman"/>
          <w:sz w:val="20"/>
          <w:szCs w:val="20"/>
        </w:rPr>
        <w:t>биркования</w:t>
      </w:r>
      <w:proofErr w:type="spellEnd"/>
      <w:r w:rsidRPr="00A57304">
        <w:rPr>
          <w:rFonts w:ascii="Times New Roman" w:eastAsia="Times New Roman" w:hAnsi="Times New Roman"/>
          <w:sz w:val="20"/>
          <w:szCs w:val="20"/>
        </w:rPr>
        <w:t xml:space="preserve"> вносится в ветеринарно-санитарный паспорт хозяйства (подворья) и журналы учета Каратузского отдела ветеринарии, в которые также заносятся сведения о проведённых ветеринарных обработках и диагностических исследованиях животного, данные о владельце животного. Последующее обновление данных ветеринарного паспорта осуществляется в процессе проведения ветеринарных мероприятий (диагностические исследования, профилактические обработки), смены владельца и в других случаях. Ветеринарный паспо</w:t>
      </w:r>
      <w:proofErr w:type="gramStart"/>
      <w:r w:rsidRPr="00A57304">
        <w:rPr>
          <w:rFonts w:ascii="Times New Roman" w:eastAsia="Times New Roman" w:hAnsi="Times New Roman"/>
          <w:sz w:val="20"/>
          <w:szCs w:val="20"/>
        </w:rPr>
        <w:t>рт скр</w:t>
      </w:r>
      <w:proofErr w:type="gramEnd"/>
      <w:r w:rsidRPr="00A57304">
        <w:rPr>
          <w:rFonts w:ascii="Times New Roman" w:eastAsia="Times New Roman" w:hAnsi="Times New Roman"/>
          <w:sz w:val="20"/>
          <w:szCs w:val="20"/>
        </w:rPr>
        <w:t>епляется подписью и печатью ветеринарного врача.</w:t>
      </w:r>
    </w:p>
    <w:p w:rsidR="00AC5761" w:rsidRPr="00A57304" w:rsidRDefault="00AC5761" w:rsidP="00AC5761">
      <w:pPr>
        <w:pStyle w:val="a3"/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A57304">
        <w:rPr>
          <w:rFonts w:ascii="Times New Roman" w:eastAsia="Times New Roman" w:hAnsi="Times New Roman"/>
          <w:sz w:val="20"/>
          <w:szCs w:val="20"/>
        </w:rPr>
        <w:lastRenderedPageBreak/>
        <w:t>Справки о наличии (отсутствии) сельскохозяйственных животных, о забое скота выдаются уполномоченным органом при наличии ветеринарного паспорта хозяйства (подворья)».</w:t>
      </w:r>
    </w:p>
    <w:p w:rsidR="00AC5761" w:rsidRPr="00A57304" w:rsidRDefault="00AC5761" w:rsidP="00AC5761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</w:pPr>
      <w:r w:rsidRPr="00A57304">
        <w:t xml:space="preserve">2. </w:t>
      </w:r>
      <w:proofErr w:type="gramStart"/>
      <w:r w:rsidRPr="00A57304">
        <w:t>Контроль за</w:t>
      </w:r>
      <w:proofErr w:type="gramEnd"/>
      <w:r w:rsidRPr="00A57304">
        <w:t xml:space="preserve"> исполнением настоящего постановления оставляю за собой.</w:t>
      </w:r>
    </w:p>
    <w:p w:rsidR="00AC5761" w:rsidRPr="00A57304" w:rsidRDefault="00AC5761" w:rsidP="00AC5761">
      <w:pPr>
        <w:pStyle w:val="ConsPlusNormal"/>
        <w:tabs>
          <w:tab w:val="left" w:pos="993"/>
          <w:tab w:val="left" w:pos="1134"/>
          <w:tab w:val="left" w:pos="1560"/>
        </w:tabs>
        <w:ind w:firstLine="709"/>
        <w:jc w:val="both"/>
      </w:pPr>
      <w:r w:rsidRPr="00A57304">
        <w:t>3. Настоящее постановление вступает в силу со дня его официального опубликования в официальном печатном издании «</w:t>
      </w:r>
      <w:proofErr w:type="spellStart"/>
      <w:r w:rsidRPr="00A57304">
        <w:t>Каратузский</w:t>
      </w:r>
      <w:proofErr w:type="spellEnd"/>
      <w:r w:rsidRPr="00A57304">
        <w:t xml:space="preserve"> Вестник».</w:t>
      </w:r>
    </w:p>
    <w:p w:rsidR="00AC5761" w:rsidRPr="00A57304" w:rsidRDefault="00AC5761" w:rsidP="00AC576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C5761" w:rsidRPr="00A57304" w:rsidRDefault="00AC5761" w:rsidP="00AC5761">
      <w:pPr>
        <w:shd w:val="clear" w:color="auto" w:fill="FFFFFF"/>
        <w:rPr>
          <w:color w:val="000000"/>
          <w:sz w:val="20"/>
          <w:szCs w:val="20"/>
        </w:rPr>
      </w:pPr>
    </w:p>
    <w:p w:rsidR="00AC5761" w:rsidRPr="00A57304" w:rsidRDefault="00AC5761" w:rsidP="00AC5761">
      <w:pPr>
        <w:shd w:val="clear" w:color="auto" w:fill="FFFFFF"/>
        <w:rPr>
          <w:sz w:val="20"/>
          <w:szCs w:val="20"/>
        </w:rPr>
      </w:pPr>
      <w:r w:rsidRPr="00A57304">
        <w:rPr>
          <w:color w:val="000000"/>
          <w:sz w:val="20"/>
          <w:szCs w:val="20"/>
        </w:rPr>
        <w:t>Глава Каратузского сельсовета</w:t>
      </w:r>
      <w:r w:rsidRPr="00A57304">
        <w:rPr>
          <w:color w:val="000000"/>
          <w:sz w:val="20"/>
          <w:szCs w:val="20"/>
        </w:rPr>
        <w:tab/>
      </w:r>
      <w:r w:rsidRPr="00A57304">
        <w:rPr>
          <w:color w:val="000000"/>
          <w:sz w:val="20"/>
          <w:szCs w:val="20"/>
        </w:rPr>
        <w:tab/>
      </w:r>
      <w:r w:rsidRPr="00A57304">
        <w:rPr>
          <w:color w:val="000000"/>
          <w:sz w:val="20"/>
          <w:szCs w:val="20"/>
        </w:rPr>
        <w:tab/>
      </w:r>
      <w:r w:rsidRPr="00A57304">
        <w:rPr>
          <w:color w:val="000000"/>
          <w:sz w:val="20"/>
          <w:szCs w:val="20"/>
        </w:rPr>
        <w:tab/>
      </w:r>
      <w:r w:rsidRPr="00A57304">
        <w:rPr>
          <w:color w:val="000000"/>
          <w:sz w:val="20"/>
          <w:szCs w:val="20"/>
        </w:rPr>
        <w:tab/>
      </w:r>
      <w:r w:rsidRPr="00A57304">
        <w:rPr>
          <w:color w:val="000000"/>
          <w:sz w:val="20"/>
          <w:szCs w:val="20"/>
        </w:rPr>
        <w:tab/>
      </w:r>
      <w:r w:rsidRPr="00A57304">
        <w:rPr>
          <w:color w:val="000000"/>
          <w:sz w:val="20"/>
          <w:szCs w:val="20"/>
        </w:rPr>
        <w:tab/>
      </w:r>
      <w:proofErr w:type="spellStart"/>
      <w:r w:rsidRPr="00A57304">
        <w:rPr>
          <w:color w:val="000000"/>
          <w:sz w:val="20"/>
          <w:szCs w:val="20"/>
        </w:rPr>
        <w:t>А.А.Саар</w:t>
      </w:r>
      <w:proofErr w:type="spellEnd"/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E51501" w:rsidRPr="00E51501" w:rsidRDefault="00E51501" w:rsidP="00E51501">
      <w:pPr>
        <w:jc w:val="center"/>
        <w:rPr>
          <w:sz w:val="20"/>
          <w:szCs w:val="20"/>
        </w:rPr>
      </w:pPr>
      <w:r w:rsidRPr="00E51501">
        <w:rPr>
          <w:sz w:val="20"/>
          <w:szCs w:val="20"/>
        </w:rPr>
        <w:t>КАРАТУЗСКИЙ СЕЛЬСКИЙ СОВЕТ ДЕПУТАТОВ</w:t>
      </w:r>
    </w:p>
    <w:p w:rsidR="00E51501" w:rsidRPr="00E51501" w:rsidRDefault="00E51501" w:rsidP="00E51501">
      <w:pPr>
        <w:jc w:val="center"/>
        <w:rPr>
          <w:sz w:val="20"/>
          <w:szCs w:val="20"/>
        </w:rPr>
      </w:pPr>
    </w:p>
    <w:p w:rsidR="00E51501" w:rsidRPr="00E51501" w:rsidRDefault="00E51501" w:rsidP="00E51501">
      <w:pPr>
        <w:jc w:val="center"/>
        <w:rPr>
          <w:sz w:val="20"/>
          <w:szCs w:val="20"/>
        </w:rPr>
      </w:pPr>
      <w:r w:rsidRPr="00E51501">
        <w:rPr>
          <w:sz w:val="20"/>
          <w:szCs w:val="20"/>
        </w:rPr>
        <w:t>РЕШЕНИЕ</w:t>
      </w:r>
    </w:p>
    <w:p w:rsidR="00E51501" w:rsidRPr="00E51501" w:rsidRDefault="00E51501" w:rsidP="00E51501">
      <w:pPr>
        <w:rPr>
          <w:sz w:val="20"/>
          <w:szCs w:val="20"/>
        </w:rPr>
      </w:pPr>
    </w:p>
    <w:p w:rsidR="00E51501" w:rsidRPr="00E51501" w:rsidRDefault="00E51501" w:rsidP="00E51501">
      <w:pPr>
        <w:jc w:val="center"/>
        <w:rPr>
          <w:sz w:val="20"/>
          <w:szCs w:val="20"/>
        </w:rPr>
      </w:pPr>
      <w:r w:rsidRPr="00E51501">
        <w:rPr>
          <w:sz w:val="20"/>
          <w:szCs w:val="20"/>
        </w:rPr>
        <w:t xml:space="preserve">17.05.2018             </w:t>
      </w:r>
      <w:r w:rsidRPr="00E51501">
        <w:rPr>
          <w:sz w:val="20"/>
          <w:szCs w:val="20"/>
        </w:rPr>
        <w:tab/>
        <w:t xml:space="preserve">               с. Каратузское                                     № Р-116</w:t>
      </w:r>
    </w:p>
    <w:p w:rsidR="00E51501" w:rsidRPr="00E51501" w:rsidRDefault="00E51501" w:rsidP="00E51501">
      <w:pPr>
        <w:rPr>
          <w:sz w:val="20"/>
          <w:szCs w:val="20"/>
        </w:rPr>
      </w:pPr>
    </w:p>
    <w:p w:rsidR="00E51501" w:rsidRPr="00E51501" w:rsidRDefault="00E51501" w:rsidP="00E51501">
      <w:pPr>
        <w:ind w:right="2551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</w:p>
    <w:p w:rsidR="00E51501" w:rsidRPr="00E51501" w:rsidRDefault="00E51501" w:rsidP="00E51501">
      <w:pPr>
        <w:ind w:firstLine="708"/>
        <w:jc w:val="both"/>
        <w:rPr>
          <w:sz w:val="20"/>
          <w:szCs w:val="20"/>
        </w:rPr>
      </w:pPr>
      <w:r w:rsidRPr="00E51501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E51501">
        <w:rPr>
          <w:sz w:val="20"/>
          <w:szCs w:val="20"/>
        </w:rPr>
        <w:t>Каратузский</w:t>
      </w:r>
      <w:proofErr w:type="spellEnd"/>
      <w:r w:rsidRPr="00E51501">
        <w:rPr>
          <w:sz w:val="20"/>
          <w:szCs w:val="20"/>
        </w:rPr>
        <w:t xml:space="preserve"> сельский Совет депутатов РЕШИЛ: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1. Внести изменения в Решение сельского Совета депутатов от 12.12.2017г. № 14-100 «О бюджете Каратузского сельсовета на 2018 год и плановый период 2019-2020 годы», в Приложения № 1, 4, 5, 6, изложив его в редакции согласно Приложениям № № 1, 2, 3,4 к настоящему Решению.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2. Утвердить основные характеристики бюджета сельсовета на 2018 год: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 xml:space="preserve">1) источники внутреннего финансирования дефицита бюджета сельсовета в сумме 940,00 тыс. рублей, </w:t>
      </w:r>
      <w:proofErr w:type="gramStart"/>
      <w:r w:rsidRPr="00E51501">
        <w:rPr>
          <w:sz w:val="20"/>
          <w:szCs w:val="20"/>
        </w:rPr>
        <w:t>согласно Приложения</w:t>
      </w:r>
      <w:proofErr w:type="gramEnd"/>
      <w:r w:rsidRPr="00E51501">
        <w:rPr>
          <w:sz w:val="20"/>
          <w:szCs w:val="20"/>
        </w:rPr>
        <w:t xml:space="preserve"> 1 к настоящему Решению;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 xml:space="preserve">2) прогнозируемый общий объем доходов бюджета сельсовета в сумме 29717,99 тыс. рублей, </w:t>
      </w:r>
      <w:proofErr w:type="gramStart"/>
      <w:r w:rsidRPr="00E51501">
        <w:rPr>
          <w:sz w:val="20"/>
          <w:szCs w:val="20"/>
        </w:rPr>
        <w:t>согласно Приложения</w:t>
      </w:r>
      <w:proofErr w:type="gramEnd"/>
      <w:r w:rsidRPr="00E51501">
        <w:rPr>
          <w:sz w:val="20"/>
          <w:szCs w:val="20"/>
        </w:rPr>
        <w:t xml:space="preserve"> 2;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 xml:space="preserve">3) общий объем расходов бюджета сельсовета в сумме 30657,99 тыс. рублей, </w:t>
      </w:r>
      <w:proofErr w:type="gramStart"/>
      <w:r w:rsidRPr="00E51501">
        <w:rPr>
          <w:sz w:val="20"/>
          <w:szCs w:val="20"/>
        </w:rPr>
        <w:t>согласно Приложений</w:t>
      </w:r>
      <w:proofErr w:type="gramEnd"/>
      <w:r w:rsidRPr="00E51501">
        <w:rPr>
          <w:sz w:val="20"/>
          <w:szCs w:val="20"/>
        </w:rPr>
        <w:t xml:space="preserve"> 3, 4;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4) дефицит бюджета сельсовета 940,00 тыс. рублей.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3. Утвердить основные характеристики бюджета сельсовета на 2019 год и 2020 год: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1) прогнозируемый общий объем доходов бюджета сельсовета на 2019 год в сумме 17686,52 тыс. рублей и на 2020 год в сумме 18518,19 тыс. рублей;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2) общий объем расходов бюджета сельсовета на 2019 год в сумме 17686,52 тыс. рублей, в том числе условно утвержденные расходы в сумме 440,57 тыс. рублей, на 2020 год в сумме 18518,19 тыс. рублей, в том числе условно утвержденные расходы в сумме 922,71 тыс. рублей;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3) дефицит бюджета сельсовета на 2019 год 0,0 тыс. рублей, в 2020 году 0,0 тыс. рублей;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2019 год и 0,0 тыс. рублей на 2020 год согласно Приложению 1 к настоящему Решению.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 xml:space="preserve">4. </w:t>
      </w:r>
      <w:proofErr w:type="gramStart"/>
      <w:r w:rsidRPr="00E51501">
        <w:rPr>
          <w:sz w:val="20"/>
          <w:szCs w:val="20"/>
        </w:rPr>
        <w:t>Контроль за</w:t>
      </w:r>
      <w:proofErr w:type="gramEnd"/>
      <w:r w:rsidRPr="00E51501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  <w:r w:rsidRPr="00E51501">
        <w:rPr>
          <w:sz w:val="20"/>
          <w:szCs w:val="20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E51501">
        <w:rPr>
          <w:sz w:val="20"/>
          <w:szCs w:val="20"/>
        </w:rPr>
        <w:t>Каратузский</w:t>
      </w:r>
      <w:proofErr w:type="spellEnd"/>
      <w:r w:rsidRPr="00E51501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E51501" w:rsidRPr="00E51501" w:rsidRDefault="00E51501" w:rsidP="00E51501">
      <w:pPr>
        <w:ind w:firstLine="709"/>
        <w:jc w:val="both"/>
        <w:rPr>
          <w:sz w:val="20"/>
          <w:szCs w:val="20"/>
        </w:rPr>
      </w:pPr>
    </w:p>
    <w:p w:rsidR="00E51501" w:rsidRPr="00E51501" w:rsidRDefault="00E51501" w:rsidP="00E51501">
      <w:pPr>
        <w:rPr>
          <w:sz w:val="20"/>
          <w:szCs w:val="20"/>
        </w:rPr>
      </w:pPr>
      <w:r w:rsidRPr="00E51501">
        <w:rPr>
          <w:sz w:val="20"/>
          <w:szCs w:val="20"/>
        </w:rPr>
        <w:t xml:space="preserve">Председатель Каратузского сельского </w:t>
      </w:r>
    </w:p>
    <w:p w:rsidR="00E51501" w:rsidRPr="00E51501" w:rsidRDefault="00E51501" w:rsidP="00E51501">
      <w:pPr>
        <w:rPr>
          <w:sz w:val="20"/>
          <w:szCs w:val="20"/>
        </w:rPr>
      </w:pPr>
      <w:r w:rsidRPr="00E51501">
        <w:rPr>
          <w:sz w:val="20"/>
          <w:szCs w:val="20"/>
        </w:rPr>
        <w:t>Совета депутатов</w:t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  <w:t xml:space="preserve">    О.В. Федосеева</w:t>
      </w:r>
    </w:p>
    <w:p w:rsidR="00E51501" w:rsidRPr="00E51501" w:rsidRDefault="00E51501" w:rsidP="00E51501">
      <w:pPr>
        <w:rPr>
          <w:sz w:val="20"/>
          <w:szCs w:val="20"/>
        </w:rPr>
      </w:pPr>
    </w:p>
    <w:p w:rsidR="00E51501" w:rsidRPr="00E51501" w:rsidRDefault="00E51501" w:rsidP="00E51501">
      <w:pPr>
        <w:rPr>
          <w:sz w:val="20"/>
          <w:szCs w:val="20"/>
        </w:rPr>
      </w:pPr>
      <w:r w:rsidRPr="00E51501">
        <w:rPr>
          <w:sz w:val="20"/>
          <w:szCs w:val="20"/>
        </w:rPr>
        <w:t>Глава Каратузского сельсовета</w:t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</w:r>
      <w:r w:rsidRPr="00E51501">
        <w:rPr>
          <w:sz w:val="20"/>
          <w:szCs w:val="20"/>
        </w:rPr>
        <w:tab/>
        <w:t xml:space="preserve">             А.А. Саар</w:t>
      </w:r>
    </w:p>
    <w:p w:rsidR="00E51501" w:rsidRPr="00113FE1" w:rsidRDefault="00E51501" w:rsidP="00E51501">
      <w:pPr>
        <w:ind w:firstLine="709"/>
        <w:jc w:val="center"/>
        <w:rPr>
          <w:sz w:val="28"/>
          <w:szCs w:val="28"/>
        </w:rPr>
      </w:pPr>
    </w:p>
    <w:p w:rsidR="00AC5761" w:rsidRDefault="00AC5761" w:rsidP="0084009B">
      <w:pPr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2"/>
        <w:gridCol w:w="2497"/>
        <w:gridCol w:w="4720"/>
        <w:gridCol w:w="1180"/>
        <w:gridCol w:w="1425"/>
      </w:tblGrid>
      <w:tr w:rsidR="00E51501" w:rsidRPr="00E51501" w:rsidTr="00E51501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E51501" w:rsidRPr="00E51501" w:rsidTr="00E51501">
        <w:trPr>
          <w:trHeight w:val="11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ind w:firstLineChars="600" w:firstLine="108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51501"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№Р-116 от 17.05. 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51501" w:rsidRPr="00E51501" w:rsidTr="00E51501">
        <w:trPr>
          <w:trHeight w:val="67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51501">
              <w:rPr>
                <w:rFonts w:ascii="Arial CYR" w:hAnsi="Arial CYR" w:cs="Arial CYR"/>
                <w:i/>
                <w:iCs/>
              </w:rPr>
              <w:lastRenderedPageBreak/>
              <w:t>Источники внутреннего финансирования дефицита бюджета Каратузского сельсовета на 2018 год и плановый период 2019-2020 годов</w:t>
            </w:r>
          </w:p>
        </w:tc>
      </w:tr>
      <w:tr w:rsidR="00E51501" w:rsidRPr="00E51501" w:rsidTr="00E5150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1501" w:rsidRPr="00E51501" w:rsidTr="00E5150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51501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E51501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E51501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</w:p>
        </w:tc>
      </w:tr>
      <w:tr w:rsidR="00E51501" w:rsidRPr="00E51501" w:rsidTr="00E51501">
        <w:trPr>
          <w:trHeight w:val="40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2018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Уточненный план 2018 г.</w:t>
            </w:r>
          </w:p>
        </w:tc>
      </w:tr>
      <w:tr w:rsidR="00E51501" w:rsidRPr="00E51501" w:rsidTr="00E51501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E51501" w:rsidRPr="00E51501" w:rsidTr="00E51501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E51501" w:rsidRPr="00E51501" w:rsidTr="00E51501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E51501" w:rsidRPr="00E51501" w:rsidTr="00E51501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E51501" w:rsidRPr="00E51501" w:rsidTr="00E5150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E51501" w:rsidRPr="00E51501" w:rsidTr="00E5150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E51501" w:rsidRPr="00E51501" w:rsidTr="00E5150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-29717,99</w:t>
            </w:r>
          </w:p>
        </w:tc>
      </w:tr>
      <w:tr w:rsidR="00E51501" w:rsidRPr="00E51501" w:rsidTr="00E5150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-29717,99</w:t>
            </w:r>
          </w:p>
        </w:tc>
      </w:tr>
      <w:tr w:rsidR="00E51501" w:rsidRPr="00E51501" w:rsidTr="00E5150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30657,99</w:t>
            </w:r>
          </w:p>
        </w:tc>
      </w:tr>
      <w:tr w:rsidR="00E51501" w:rsidRPr="00E51501" w:rsidTr="00E5150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30657,99</w:t>
            </w:r>
          </w:p>
        </w:tc>
      </w:tr>
      <w:tr w:rsidR="00E51501" w:rsidRPr="00E51501" w:rsidTr="00E5150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i/>
                <w:iCs/>
                <w:sz w:val="20"/>
                <w:szCs w:val="20"/>
              </w:rPr>
              <w:t>30657,99</w:t>
            </w:r>
          </w:p>
        </w:tc>
      </w:tr>
    </w:tbl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tbl>
      <w:tblPr>
        <w:tblW w:w="8965" w:type="dxa"/>
        <w:tblInd w:w="93" w:type="dxa"/>
        <w:tblLook w:val="04A0" w:firstRow="1" w:lastRow="0" w:firstColumn="1" w:lastColumn="0" w:noHBand="0" w:noVBand="1"/>
      </w:tblPr>
      <w:tblGrid>
        <w:gridCol w:w="432"/>
        <w:gridCol w:w="456"/>
        <w:gridCol w:w="411"/>
        <w:gridCol w:w="411"/>
        <w:gridCol w:w="411"/>
        <w:gridCol w:w="456"/>
        <w:gridCol w:w="411"/>
        <w:gridCol w:w="536"/>
        <w:gridCol w:w="456"/>
        <w:gridCol w:w="3940"/>
        <w:gridCol w:w="1020"/>
        <w:gridCol w:w="1081"/>
      </w:tblGrid>
      <w:tr w:rsidR="00E51501" w:rsidRPr="00E51501" w:rsidTr="00E51501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E51501" w:rsidRPr="00E51501" w:rsidTr="00E51501">
        <w:trPr>
          <w:trHeight w:val="11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ind w:firstLineChars="600" w:firstLine="9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№Р-116 от 17.05. 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51501" w:rsidRPr="00E51501" w:rsidTr="00E51501">
        <w:trPr>
          <w:trHeight w:val="705"/>
        </w:trPr>
        <w:tc>
          <w:tcPr>
            <w:tcW w:w="8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i/>
                <w:iCs/>
              </w:rPr>
            </w:pPr>
            <w:r w:rsidRPr="00E51501">
              <w:rPr>
                <w:i/>
                <w:iCs/>
              </w:rPr>
              <w:t xml:space="preserve"> Доходы бюджета Каратузского сельсовета на 2018 год и плановый период                    2019 -2020гг.   </w:t>
            </w:r>
          </w:p>
        </w:tc>
      </w:tr>
      <w:tr w:rsidR="00E51501" w:rsidRPr="00E51501" w:rsidTr="00E51501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</w:tr>
      <w:tr w:rsidR="00E51501" w:rsidRPr="00E51501" w:rsidTr="00E51501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№ </w:t>
            </w:r>
            <w:proofErr w:type="gramStart"/>
            <w:r w:rsidRPr="00E51501">
              <w:rPr>
                <w:sz w:val="16"/>
                <w:szCs w:val="16"/>
              </w:rPr>
              <w:t>п</w:t>
            </w:r>
            <w:proofErr w:type="gramEnd"/>
            <w:r w:rsidRPr="00E51501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КБК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proofErr w:type="gramStart"/>
            <w:r w:rsidRPr="00E51501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Доходы бюджета на 2018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Уточненный план на 2018 г.</w:t>
            </w:r>
          </w:p>
        </w:tc>
      </w:tr>
      <w:tr w:rsidR="00E51501" w:rsidRPr="00E51501" w:rsidTr="00E51501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</w:tr>
      <w:tr w:rsidR="00E51501" w:rsidRPr="00E51501" w:rsidTr="00E51501">
        <w:trPr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Код </w:t>
            </w:r>
            <w:proofErr w:type="spellStart"/>
            <w:r w:rsidRPr="00E51501">
              <w:rPr>
                <w:sz w:val="16"/>
                <w:szCs w:val="16"/>
              </w:rPr>
              <w:t>экономич</w:t>
            </w:r>
            <w:proofErr w:type="spellEnd"/>
            <w:r w:rsidRPr="00E51501">
              <w:rPr>
                <w:sz w:val="16"/>
                <w:szCs w:val="16"/>
              </w:rPr>
              <w:t xml:space="preserve"> </w:t>
            </w:r>
            <w:proofErr w:type="spellStart"/>
            <w:r w:rsidRPr="00E51501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</w:tr>
      <w:tr w:rsidR="00E51501" w:rsidRPr="00E51501" w:rsidTr="00E51501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10725,17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10725,17</w:t>
            </w:r>
          </w:p>
        </w:tc>
      </w:tr>
      <w:tr w:rsidR="00E51501" w:rsidRPr="00E51501" w:rsidTr="00E51501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10230,17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10230,17</w:t>
            </w:r>
          </w:p>
        </w:tc>
      </w:tr>
      <w:tr w:rsidR="00E51501" w:rsidRPr="00E51501" w:rsidTr="00E5150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1871,37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1871,37</w:t>
            </w:r>
          </w:p>
        </w:tc>
      </w:tr>
      <w:tr w:rsidR="00E51501" w:rsidRPr="00E51501" w:rsidTr="00E51501">
        <w:trPr>
          <w:trHeight w:val="10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1871,37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1871,37</w:t>
            </w:r>
          </w:p>
        </w:tc>
      </w:tr>
      <w:tr w:rsidR="00E51501" w:rsidRPr="00E51501" w:rsidTr="00E5150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1041,40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1041,40</w:t>
            </w:r>
          </w:p>
        </w:tc>
      </w:tr>
      <w:tr w:rsidR="00E51501" w:rsidRPr="00E51501" w:rsidTr="00E51501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1041,40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1041,40</w:t>
            </w:r>
          </w:p>
        </w:tc>
      </w:tr>
      <w:tr w:rsidR="00E51501" w:rsidRPr="00E51501" w:rsidTr="00E51501">
        <w:trPr>
          <w:trHeight w:val="11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387,00</w:t>
            </w:r>
          </w:p>
        </w:tc>
      </w:tr>
      <w:tr w:rsidR="00E51501" w:rsidRPr="00E51501" w:rsidTr="00E51501">
        <w:trPr>
          <w:trHeight w:val="13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1501">
              <w:rPr>
                <w:sz w:val="16"/>
                <w:szCs w:val="16"/>
              </w:rPr>
              <w:t>инжекторных</w:t>
            </w:r>
            <w:proofErr w:type="spellEnd"/>
            <w:r w:rsidRPr="00E51501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2,90</w:t>
            </w:r>
          </w:p>
        </w:tc>
      </w:tr>
      <w:tr w:rsidR="00E51501" w:rsidRPr="00E51501" w:rsidTr="00E51501">
        <w:trPr>
          <w:trHeight w:val="11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711,60</w:t>
            </w:r>
          </w:p>
        </w:tc>
      </w:tr>
      <w:tr w:rsidR="00E51501" w:rsidRPr="00E51501" w:rsidTr="00E51501">
        <w:trPr>
          <w:trHeight w:val="11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-60,10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-60,10</w:t>
            </w:r>
          </w:p>
        </w:tc>
      </w:tr>
      <w:tr w:rsidR="00E51501" w:rsidRPr="00E51501" w:rsidTr="00E5150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7277,40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7277,40</w:t>
            </w:r>
          </w:p>
        </w:tc>
      </w:tr>
      <w:tr w:rsidR="00E51501" w:rsidRPr="00E51501" w:rsidTr="00E5150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i/>
                <w:iCs/>
                <w:sz w:val="16"/>
                <w:szCs w:val="16"/>
              </w:rPr>
            </w:pPr>
            <w:r w:rsidRPr="00E51501">
              <w:rPr>
                <w:i/>
                <w:iCs/>
                <w:sz w:val="16"/>
                <w:szCs w:val="16"/>
              </w:rPr>
              <w:t>7277,40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i/>
                <w:iCs/>
                <w:sz w:val="16"/>
                <w:szCs w:val="16"/>
              </w:rPr>
            </w:pPr>
            <w:r w:rsidRPr="00E51501">
              <w:rPr>
                <w:i/>
                <w:iCs/>
                <w:sz w:val="16"/>
                <w:szCs w:val="16"/>
              </w:rPr>
              <w:t>7277,40</w:t>
            </w:r>
          </w:p>
        </w:tc>
      </w:tr>
      <w:tr w:rsidR="00E51501" w:rsidRPr="00E51501" w:rsidTr="00E51501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1315,00</w:t>
            </w:r>
          </w:p>
        </w:tc>
      </w:tr>
      <w:tr w:rsidR="00E51501" w:rsidRPr="00E51501" w:rsidTr="00E51501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i/>
                <w:iCs/>
                <w:sz w:val="16"/>
                <w:szCs w:val="16"/>
              </w:rPr>
            </w:pPr>
            <w:r w:rsidRPr="00E51501">
              <w:rPr>
                <w:i/>
                <w:iCs/>
                <w:sz w:val="16"/>
                <w:szCs w:val="16"/>
              </w:rPr>
              <w:t>5962,40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i/>
                <w:iCs/>
                <w:sz w:val="16"/>
                <w:szCs w:val="16"/>
              </w:rPr>
            </w:pPr>
            <w:r w:rsidRPr="00E51501">
              <w:rPr>
                <w:i/>
                <w:iCs/>
                <w:sz w:val="16"/>
                <w:szCs w:val="16"/>
              </w:rPr>
              <w:t>5962,40</w:t>
            </w:r>
          </w:p>
        </w:tc>
      </w:tr>
      <w:tr w:rsidR="00E51501" w:rsidRPr="00E51501" w:rsidTr="00E5150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3781,10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3781,10</w:t>
            </w:r>
          </w:p>
        </w:tc>
      </w:tr>
      <w:tr w:rsidR="00E51501" w:rsidRPr="00E51501" w:rsidTr="00E51501">
        <w:trPr>
          <w:trHeight w:val="5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3781,10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3781,10</w:t>
            </w:r>
          </w:p>
        </w:tc>
      </w:tr>
      <w:tr w:rsidR="00E51501" w:rsidRPr="00E51501" w:rsidTr="00E5150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2181,30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2181,30</w:t>
            </w:r>
          </w:p>
        </w:tc>
      </w:tr>
      <w:tr w:rsidR="00E51501" w:rsidRPr="00E51501" w:rsidTr="00E5150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2181,30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2181,30</w:t>
            </w:r>
          </w:p>
        </w:tc>
      </w:tr>
      <w:tr w:rsidR="00E51501" w:rsidRPr="00E51501" w:rsidTr="00E5150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495,00</w:t>
            </w:r>
          </w:p>
        </w:tc>
      </w:tr>
      <w:tr w:rsidR="00E51501" w:rsidRPr="00E51501" w:rsidTr="00E51501">
        <w:trPr>
          <w:trHeight w:val="12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495,00</w:t>
            </w:r>
          </w:p>
        </w:tc>
      </w:tr>
      <w:tr w:rsidR="00E51501" w:rsidRPr="00E51501" w:rsidTr="00E51501">
        <w:trPr>
          <w:trHeight w:val="129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495,00</w:t>
            </w:r>
          </w:p>
        </w:tc>
      </w:tr>
      <w:tr w:rsidR="00E51501" w:rsidRPr="00E51501" w:rsidTr="00E51501">
        <w:trPr>
          <w:trHeight w:val="130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495,00</w:t>
            </w:r>
          </w:p>
        </w:tc>
      </w:tr>
      <w:tr w:rsidR="00E51501" w:rsidRPr="00E51501" w:rsidTr="00E5150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7592,80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18992,82</w:t>
            </w:r>
          </w:p>
        </w:tc>
      </w:tr>
      <w:tr w:rsidR="00E51501" w:rsidRPr="00E51501" w:rsidTr="00E51501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7592,80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18992,82</w:t>
            </w:r>
          </w:p>
        </w:tc>
      </w:tr>
      <w:tr w:rsidR="00E51501" w:rsidRPr="00E51501" w:rsidTr="00E5150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7107,80</w:t>
            </w:r>
          </w:p>
        </w:tc>
      </w:tr>
      <w:tr w:rsidR="00E51501" w:rsidRPr="00E51501" w:rsidTr="00E51501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7107,80</w:t>
            </w:r>
          </w:p>
        </w:tc>
      </w:tr>
      <w:tr w:rsidR="00E51501" w:rsidRPr="00E51501" w:rsidTr="00E5150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7107,80</w:t>
            </w:r>
          </w:p>
        </w:tc>
      </w:tr>
      <w:tr w:rsidR="00E51501" w:rsidRPr="00E51501" w:rsidTr="00E51501">
        <w:trPr>
          <w:trHeight w:val="4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10537,26</w:t>
            </w:r>
          </w:p>
        </w:tc>
      </w:tr>
      <w:tr w:rsidR="00E51501" w:rsidRPr="00E51501" w:rsidTr="00E51501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10537,26</w:t>
            </w:r>
          </w:p>
        </w:tc>
      </w:tr>
      <w:tr w:rsidR="00E51501" w:rsidRPr="00E51501" w:rsidTr="00E51501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10537,26</w:t>
            </w:r>
          </w:p>
        </w:tc>
      </w:tr>
      <w:tr w:rsidR="00E51501" w:rsidRPr="00E51501" w:rsidTr="00E51501">
        <w:trPr>
          <w:trHeight w:val="9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E51501">
              <w:rPr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E51501">
              <w:rPr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375,88</w:t>
            </w:r>
          </w:p>
        </w:tc>
      </w:tr>
      <w:tr w:rsidR="00E51501" w:rsidRPr="00E51501" w:rsidTr="00E51501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165,31</w:t>
            </w:r>
          </w:p>
        </w:tc>
      </w:tr>
      <w:tr w:rsidR="00E51501" w:rsidRPr="00E51501" w:rsidTr="00E51501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216,30</w:t>
            </w:r>
          </w:p>
        </w:tc>
      </w:tr>
      <w:tr w:rsidR="00E51501" w:rsidRPr="00E51501" w:rsidTr="00E51501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1739,77</w:t>
            </w:r>
          </w:p>
        </w:tc>
      </w:tr>
      <w:tr w:rsidR="00E51501" w:rsidRPr="00E51501" w:rsidTr="00E51501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7509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8000,00</w:t>
            </w:r>
          </w:p>
        </w:tc>
      </w:tr>
      <w:tr w:rsidR="00E51501" w:rsidRPr="00E51501" w:rsidTr="00E5150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E51501">
              <w:rPr>
                <w:sz w:val="16"/>
                <w:szCs w:val="16"/>
              </w:rPr>
              <w:t>аккарицидных</w:t>
            </w:r>
            <w:proofErr w:type="spellEnd"/>
            <w:r w:rsidRPr="00E51501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24,66</w:t>
            </w:r>
          </w:p>
        </w:tc>
      </w:tr>
      <w:tr w:rsidR="00E51501" w:rsidRPr="00E51501" w:rsidTr="00E51501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24,66</w:t>
            </w:r>
          </w:p>
        </w:tc>
      </w:tr>
      <w:tr w:rsidR="00E51501" w:rsidRPr="00E51501" w:rsidTr="00E5150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24,66</w:t>
            </w:r>
          </w:p>
        </w:tc>
      </w:tr>
      <w:tr w:rsidR="00E51501" w:rsidRPr="00E51501" w:rsidTr="00E51501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24,66</w:t>
            </w:r>
          </w:p>
        </w:tc>
      </w:tr>
      <w:tr w:rsidR="00E51501" w:rsidRPr="00E51501" w:rsidTr="00E5150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8"/>
                <w:szCs w:val="18"/>
              </w:rPr>
            </w:pPr>
            <w:r w:rsidRPr="00E51501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1323,10</w:t>
            </w:r>
          </w:p>
        </w:tc>
      </w:tr>
      <w:tr w:rsidR="00E51501" w:rsidRPr="00E51501" w:rsidTr="00E5150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1323,10</w:t>
            </w:r>
          </w:p>
        </w:tc>
      </w:tr>
      <w:tr w:rsidR="00E51501" w:rsidRPr="00E51501" w:rsidTr="00E5150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1323,10</w:t>
            </w:r>
          </w:p>
        </w:tc>
      </w:tr>
      <w:tr w:rsidR="00E51501" w:rsidRPr="00E51501" w:rsidTr="00E51501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1323,10</w:t>
            </w:r>
          </w:p>
        </w:tc>
      </w:tr>
      <w:tr w:rsidR="00E51501" w:rsidRPr="00E51501" w:rsidTr="00E5150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</w:t>
            </w:r>
          </w:p>
        </w:tc>
      </w:tr>
      <w:tr w:rsidR="00E51501" w:rsidRPr="00E51501" w:rsidTr="00E5150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</w:t>
            </w:r>
          </w:p>
        </w:tc>
      </w:tr>
      <w:tr w:rsidR="00E51501" w:rsidRPr="00E51501" w:rsidTr="00E51501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both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</w:t>
            </w:r>
          </w:p>
        </w:tc>
      </w:tr>
      <w:tr w:rsidR="00E51501" w:rsidRPr="00E51501" w:rsidTr="00E5150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18317,97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29717,99</w:t>
            </w:r>
          </w:p>
        </w:tc>
      </w:tr>
    </w:tbl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60"/>
        <w:gridCol w:w="1122"/>
      </w:tblGrid>
      <w:tr w:rsidR="00E51501" w:rsidRPr="00E51501" w:rsidTr="00E51501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sz w:val="20"/>
                <w:szCs w:val="20"/>
              </w:rPr>
              <w:t>Приложение № 3</w:t>
            </w:r>
          </w:p>
        </w:tc>
      </w:tr>
      <w:tr w:rsidR="00E51501" w:rsidRPr="00E51501" w:rsidTr="00E51501">
        <w:trPr>
          <w:trHeight w:val="11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ind w:firstLineChars="1300" w:firstLine="20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№Р-116 от 17.05. 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51501" w:rsidRPr="00E51501" w:rsidTr="00E51501">
        <w:trPr>
          <w:trHeight w:val="998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E51501"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2018 год и плановый период 2019-2020 годов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 w:rsidRPr="00E51501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Сумма на 2018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Уточненный план на 208 г.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6 437,01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6 250,36</w:t>
            </w:r>
          </w:p>
        </w:tc>
      </w:tr>
      <w:tr w:rsidR="00E51501" w:rsidRPr="00E51501" w:rsidTr="00E5150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708,90</w:t>
            </w:r>
          </w:p>
        </w:tc>
      </w:tr>
      <w:tr w:rsidR="00E51501" w:rsidRPr="00E51501" w:rsidTr="00E5150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E51501"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 w:rsidRPr="00E51501"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590,76</w:t>
            </w:r>
          </w:p>
        </w:tc>
      </w:tr>
      <w:tr w:rsidR="00E51501" w:rsidRPr="00E51501" w:rsidTr="00E5150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E51501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E51501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E51501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3 098,63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3 192,76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2 048,66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1 757,94</w:t>
            </w:r>
          </w:p>
        </w:tc>
      </w:tr>
      <w:tr w:rsidR="00E51501" w:rsidRPr="00E51501" w:rsidTr="00E5150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216,50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222,93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216,50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222,93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1 754,51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12 275,05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1 254,51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11 275,05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5 413,75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6 113,45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5 363,88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6 063,58</w:t>
            </w:r>
          </w:p>
        </w:tc>
      </w:tr>
      <w:tr w:rsidR="00E51501" w:rsidRPr="00E51501" w:rsidTr="00E5150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19,87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19,87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" w:hAnsi="Arial" w:cs="Arial"/>
                <w:sz w:val="16"/>
                <w:szCs w:val="16"/>
              </w:rPr>
            </w:pPr>
            <w:r w:rsidRPr="00E51501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E51501" w:rsidRPr="00E51501" w:rsidTr="00E5150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" w:hAnsi="Arial" w:cs="Arial"/>
                <w:sz w:val="16"/>
                <w:szCs w:val="16"/>
              </w:rPr>
            </w:pPr>
            <w:r w:rsidRPr="00E51501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E51501" w:rsidRPr="00E51501" w:rsidTr="00E5150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lastRenderedPageBreak/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19 617,97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sz w:val="16"/>
                <w:szCs w:val="16"/>
              </w:rPr>
              <w:t>30 657,99</w:t>
            </w:r>
          </w:p>
        </w:tc>
      </w:tr>
    </w:tbl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tbl>
      <w:tblPr>
        <w:tblW w:w="10084" w:type="dxa"/>
        <w:tblInd w:w="93" w:type="dxa"/>
        <w:tblLook w:val="04A0" w:firstRow="1" w:lastRow="0" w:firstColumn="1" w:lastColumn="0" w:noHBand="0" w:noVBand="1"/>
      </w:tblPr>
      <w:tblGrid>
        <w:gridCol w:w="468"/>
        <w:gridCol w:w="4946"/>
        <w:gridCol w:w="880"/>
        <w:gridCol w:w="877"/>
        <w:gridCol w:w="987"/>
        <w:gridCol w:w="806"/>
        <w:gridCol w:w="750"/>
        <w:gridCol w:w="1040"/>
      </w:tblGrid>
      <w:tr w:rsidR="00E51501" w:rsidRPr="00E51501" w:rsidTr="00E51501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E51501" w:rsidRPr="00E51501" w:rsidTr="00E51501">
        <w:trPr>
          <w:trHeight w:val="111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ind w:firstLineChars="2400" w:firstLine="38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№Р-116 от 17.05. 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51501" w:rsidRPr="00E51501" w:rsidTr="00E51501">
        <w:trPr>
          <w:trHeight w:val="270"/>
        </w:trPr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51501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2018 год 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E51501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№ </w:t>
            </w:r>
            <w:proofErr w:type="gramStart"/>
            <w:r w:rsidRPr="00E51501">
              <w:rPr>
                <w:sz w:val="16"/>
                <w:szCs w:val="16"/>
              </w:rPr>
              <w:t>п</w:t>
            </w:r>
            <w:proofErr w:type="gramEnd"/>
            <w:r w:rsidRPr="00E51501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Вид расходов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Сумма на 2018г.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Уточненный план на 2018 г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6 437,01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6 250,36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708,90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708,90</w:t>
            </w:r>
          </w:p>
        </w:tc>
      </w:tr>
      <w:tr w:rsidR="00E51501" w:rsidRPr="00E51501" w:rsidTr="00E515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681,65</w:t>
            </w:r>
          </w:p>
        </w:tc>
      </w:tr>
      <w:tr w:rsidR="00E51501" w:rsidRPr="00E51501" w:rsidTr="00E51501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681,65</w:t>
            </w:r>
          </w:p>
        </w:tc>
      </w:tr>
      <w:tr w:rsidR="00E51501" w:rsidRPr="00E51501" w:rsidTr="00E5150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681,65</w:t>
            </w:r>
          </w:p>
        </w:tc>
      </w:tr>
      <w:tr w:rsidR="00E51501" w:rsidRPr="00E51501" w:rsidTr="00E51501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E51501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E51501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9020010470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27,25</w:t>
            </w:r>
          </w:p>
        </w:tc>
      </w:tr>
      <w:tr w:rsidR="00E51501" w:rsidRPr="00E51501" w:rsidTr="00E5150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9020010470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27,25</w:t>
            </w:r>
          </w:p>
        </w:tc>
      </w:tr>
      <w:tr w:rsidR="00E51501" w:rsidRPr="00E51501" w:rsidTr="00E515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9020010470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27,25</w:t>
            </w:r>
          </w:p>
        </w:tc>
      </w:tr>
      <w:tr w:rsidR="00E51501" w:rsidRPr="00E51501" w:rsidTr="00E51501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3 098,63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3 192,76</w:t>
            </w:r>
          </w:p>
        </w:tc>
      </w:tr>
      <w:tr w:rsidR="00E51501" w:rsidRPr="00E51501" w:rsidTr="00E51501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E51501">
              <w:rPr>
                <w:sz w:val="16"/>
                <w:szCs w:val="16"/>
              </w:rPr>
              <w:t>РФ</w:t>
            </w:r>
            <w:proofErr w:type="gramStart"/>
            <w:r w:rsidRPr="00E51501">
              <w:rPr>
                <w:sz w:val="16"/>
                <w:szCs w:val="16"/>
              </w:rPr>
              <w:t>,в</w:t>
            </w:r>
            <w:proofErr w:type="gramEnd"/>
            <w:r w:rsidRPr="00E51501">
              <w:rPr>
                <w:sz w:val="16"/>
                <w:szCs w:val="16"/>
              </w:rPr>
              <w:t>ысших</w:t>
            </w:r>
            <w:proofErr w:type="spellEnd"/>
            <w:r w:rsidRPr="00E51501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3 098,63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3 192,76</w:t>
            </w:r>
          </w:p>
        </w:tc>
      </w:tr>
      <w:tr w:rsidR="00E51501" w:rsidRPr="00E51501" w:rsidTr="00E5150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3 098,63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3 192,76</w:t>
            </w:r>
          </w:p>
        </w:tc>
      </w:tr>
      <w:tr w:rsidR="00E51501" w:rsidRPr="00E51501" w:rsidTr="00E5150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2 307,83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2 307,83</w:t>
            </w:r>
          </w:p>
        </w:tc>
      </w:tr>
      <w:tr w:rsidR="00E51501" w:rsidRPr="00E51501" w:rsidTr="00E515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2 307,83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2 307,83</w:t>
            </w:r>
          </w:p>
        </w:tc>
      </w:tr>
      <w:tr w:rsidR="00E51501" w:rsidRPr="00E51501" w:rsidTr="00E515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790,80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783,55</w:t>
            </w:r>
          </w:p>
        </w:tc>
      </w:tr>
      <w:tr w:rsidR="00E51501" w:rsidRPr="00E51501" w:rsidTr="00E515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790,80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783,55</w:t>
            </w:r>
          </w:p>
        </w:tc>
      </w:tr>
      <w:tr w:rsidR="00E51501" w:rsidRPr="00E51501" w:rsidTr="00E5150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8,13</w:t>
            </w:r>
          </w:p>
        </w:tc>
      </w:tr>
      <w:tr w:rsidR="00E51501" w:rsidRPr="00E51501" w:rsidTr="00E51501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8,13</w:t>
            </w:r>
          </w:p>
        </w:tc>
      </w:tr>
      <w:tr w:rsidR="00E51501" w:rsidRPr="00E51501" w:rsidTr="00E5150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E51501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E51501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93,25</w:t>
            </w:r>
          </w:p>
        </w:tc>
      </w:tr>
      <w:tr w:rsidR="00E51501" w:rsidRPr="00E51501" w:rsidTr="00E515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51501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93,25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93,25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51501">
              <w:rPr>
                <w:sz w:val="16"/>
                <w:szCs w:val="16"/>
              </w:rPr>
              <w:t>экстримизма</w:t>
            </w:r>
            <w:proofErr w:type="spellEnd"/>
            <w:r w:rsidRPr="00E51501"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gramStart"/>
            <w:r w:rsidRPr="00E51501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E51501">
              <w:rPr>
                <w:sz w:val="16"/>
                <w:szCs w:val="16"/>
              </w:rPr>
              <w:t>предуприждения</w:t>
            </w:r>
            <w:proofErr w:type="spellEnd"/>
            <w:r w:rsidRPr="00E51501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34,92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35,68</w:t>
            </w:r>
          </w:p>
        </w:tc>
      </w:tr>
      <w:tr w:rsidR="00E51501" w:rsidRPr="00E51501" w:rsidTr="00E51501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51501">
              <w:rPr>
                <w:sz w:val="16"/>
                <w:szCs w:val="16"/>
              </w:rPr>
              <w:t>экстримизма</w:t>
            </w:r>
            <w:proofErr w:type="spellEnd"/>
            <w:r w:rsidRPr="00E51501"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</w:tr>
      <w:tr w:rsidR="00E51501" w:rsidRPr="00E51501" w:rsidTr="00E5150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E51501">
              <w:rPr>
                <w:sz w:val="16"/>
                <w:szCs w:val="16"/>
              </w:rPr>
              <w:t>экстримизма</w:t>
            </w:r>
            <w:proofErr w:type="spellEnd"/>
            <w:r w:rsidRPr="00E51501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E51501">
              <w:rPr>
                <w:sz w:val="16"/>
                <w:szCs w:val="16"/>
              </w:rPr>
              <w:t>экстримизма</w:t>
            </w:r>
            <w:proofErr w:type="spellEnd"/>
            <w:r w:rsidRPr="00E51501">
              <w:rPr>
                <w:sz w:val="16"/>
                <w:szCs w:val="16"/>
              </w:rPr>
              <w:t xml:space="preserve"> в границах Каратузского сельсовета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</w:tr>
      <w:tr w:rsidR="00E51501" w:rsidRPr="00E51501" w:rsidTr="00E51501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</w:tr>
      <w:tr w:rsidR="00E51501" w:rsidRPr="00E51501" w:rsidTr="00E515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11,02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24,66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r w:rsidRPr="00E51501">
              <w:rPr>
                <w:sz w:val="16"/>
                <w:szCs w:val="16"/>
              </w:rPr>
              <w:t>Фукционирование</w:t>
            </w:r>
            <w:proofErr w:type="spellEnd"/>
            <w:r w:rsidRPr="00E5150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24,66</w:t>
            </w:r>
          </w:p>
        </w:tc>
      </w:tr>
      <w:tr w:rsidR="00E51501" w:rsidRPr="00E51501" w:rsidTr="00E5150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24,66</w:t>
            </w:r>
          </w:p>
        </w:tc>
      </w:tr>
      <w:tr w:rsidR="00E51501" w:rsidRPr="00E51501" w:rsidTr="00E51501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13,59</w:t>
            </w:r>
          </w:p>
        </w:tc>
      </w:tr>
      <w:tr w:rsidR="00E51501" w:rsidRPr="00E51501" w:rsidTr="00E5150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13,59</w:t>
            </w:r>
          </w:p>
        </w:tc>
      </w:tr>
      <w:tr w:rsidR="00E51501" w:rsidRPr="00E51501" w:rsidTr="00E515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11,07</w:t>
            </w:r>
          </w:p>
        </w:tc>
      </w:tr>
      <w:tr w:rsidR="00E51501" w:rsidRPr="00E51501" w:rsidTr="00E5150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11,07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222,93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222,93</w:t>
            </w:r>
          </w:p>
        </w:tc>
      </w:tr>
      <w:tr w:rsidR="00E51501" w:rsidRPr="00E51501" w:rsidTr="00E51501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51501">
              <w:rPr>
                <w:sz w:val="16"/>
                <w:szCs w:val="16"/>
              </w:rPr>
              <w:t>экстримизма</w:t>
            </w:r>
            <w:proofErr w:type="spellEnd"/>
            <w:r w:rsidRPr="00E51501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222,93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222,93</w:t>
            </w:r>
          </w:p>
        </w:tc>
      </w:tr>
      <w:tr w:rsidR="00E51501" w:rsidRPr="00E51501" w:rsidTr="00E51501">
        <w:trPr>
          <w:trHeight w:val="13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49,36</w:t>
            </w:r>
          </w:p>
        </w:tc>
      </w:tr>
      <w:tr w:rsidR="00E51501" w:rsidRPr="00E51501" w:rsidTr="00E51501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49,36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49,36</w:t>
            </w:r>
          </w:p>
        </w:tc>
      </w:tr>
      <w:tr w:rsidR="00E51501" w:rsidRPr="00E51501" w:rsidTr="00E51501">
        <w:trPr>
          <w:trHeight w:val="16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r w:rsidRPr="00E51501">
              <w:rPr>
                <w:sz w:val="16"/>
                <w:szCs w:val="16"/>
              </w:rPr>
              <w:t>Софинансирование</w:t>
            </w:r>
            <w:proofErr w:type="spellEnd"/>
            <w:r w:rsidRPr="00E51501">
              <w:rPr>
                <w:sz w:val="16"/>
                <w:szCs w:val="16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03200S4120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8,26</w:t>
            </w:r>
          </w:p>
        </w:tc>
      </w:tr>
      <w:tr w:rsidR="00E51501" w:rsidRPr="00E51501" w:rsidTr="00E5150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03200S4120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8,26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03200S4120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8,26</w:t>
            </w:r>
          </w:p>
        </w:tc>
      </w:tr>
      <w:tr w:rsidR="00E51501" w:rsidRPr="00E51501" w:rsidTr="00E51501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165,31</w:t>
            </w:r>
          </w:p>
        </w:tc>
      </w:tr>
      <w:tr w:rsidR="00E51501" w:rsidRPr="00E51501" w:rsidTr="00E5150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60,00</w:t>
            </w:r>
          </w:p>
        </w:tc>
      </w:tr>
      <w:tr w:rsidR="00E51501" w:rsidRPr="00E51501" w:rsidTr="00E5150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60,00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105,31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105,31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1 754,51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#######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1 254,51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#######</w:t>
            </w:r>
          </w:p>
        </w:tc>
      </w:tr>
      <w:tr w:rsidR="00E51501" w:rsidRPr="00E51501" w:rsidTr="00E515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8 473,00</w:t>
            </w:r>
          </w:p>
        </w:tc>
      </w:tr>
      <w:tr w:rsidR="00E51501" w:rsidRPr="00E51501" w:rsidTr="00E51501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377,00</w:t>
            </w:r>
          </w:p>
        </w:tc>
      </w:tr>
      <w:tr w:rsidR="00E51501" w:rsidRPr="00E51501" w:rsidTr="00E51501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E51501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E51501">
              <w:rPr>
                <w:sz w:val="16"/>
                <w:szCs w:val="16"/>
              </w:rPr>
              <w:t xml:space="preserve"> )</w:t>
            </w:r>
            <w:proofErr w:type="gramEnd"/>
            <w:r w:rsidRPr="00E51501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2014 - 2020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113,11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113,11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113,11</w:t>
            </w:r>
          </w:p>
        </w:tc>
      </w:tr>
      <w:tr w:rsidR="00E51501" w:rsidRPr="00E51501" w:rsidTr="00E51501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r w:rsidRPr="00E51501">
              <w:rPr>
                <w:sz w:val="16"/>
                <w:szCs w:val="16"/>
              </w:rPr>
              <w:t>Софинансирование</w:t>
            </w:r>
            <w:proofErr w:type="spellEnd"/>
            <w:r w:rsidRPr="00E51501">
              <w:rPr>
                <w:sz w:val="16"/>
                <w:szCs w:val="16"/>
              </w:rPr>
              <w:t xml:space="preserve">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04200S4920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47,59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04200S4920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47,59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04200S4920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47,59</w:t>
            </w:r>
          </w:p>
        </w:tc>
      </w:tr>
      <w:tr w:rsidR="00E51501" w:rsidRPr="00E51501" w:rsidTr="00E51501">
        <w:trPr>
          <w:trHeight w:val="13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0420074920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216,30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0420074920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216,30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0420074920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216,30</w:t>
            </w:r>
          </w:p>
        </w:tc>
      </w:tr>
      <w:tr w:rsidR="00E51501" w:rsidRPr="00E51501" w:rsidTr="00E51501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spacing w:after="240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8 096,00</w:t>
            </w:r>
          </w:p>
        </w:tc>
      </w:tr>
      <w:tr w:rsidR="00E51501" w:rsidRPr="00E51501" w:rsidTr="00E51501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r w:rsidRPr="00E51501">
              <w:rPr>
                <w:sz w:val="16"/>
                <w:szCs w:val="16"/>
              </w:rPr>
              <w:t>Софинансирование</w:t>
            </w:r>
            <w:proofErr w:type="spellEnd"/>
            <w:r w:rsidRPr="00E51501">
              <w:rPr>
                <w:sz w:val="16"/>
                <w:szCs w:val="16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96,00</w:t>
            </w:r>
          </w:p>
        </w:tc>
      </w:tr>
      <w:tr w:rsidR="00E51501" w:rsidRPr="00E51501" w:rsidTr="00E5150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04300S5090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96,00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04300S5090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96,00</w:t>
            </w:r>
          </w:p>
        </w:tc>
      </w:tr>
      <w:tr w:rsidR="00E51501" w:rsidRPr="00E51501" w:rsidTr="00E51501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8 000,00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0430075090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8 000,00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0430075090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8 000,00</w:t>
            </w:r>
          </w:p>
        </w:tc>
      </w:tr>
      <w:tr w:rsidR="00E51501" w:rsidRPr="00E51501" w:rsidTr="00E51501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2 802,05</w:t>
            </w:r>
          </w:p>
        </w:tc>
      </w:tr>
      <w:tr w:rsidR="00E51501" w:rsidRPr="00E51501" w:rsidTr="00E515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2 802,05</w:t>
            </w:r>
          </w:p>
        </w:tc>
      </w:tr>
      <w:tr w:rsidR="00E51501" w:rsidRPr="00E51501" w:rsidTr="00E51501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1 041,40</w:t>
            </w:r>
          </w:p>
        </w:tc>
      </w:tr>
      <w:tr w:rsidR="00E51501" w:rsidRPr="00E51501" w:rsidTr="00E515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1 041,40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1 041,40</w:t>
            </w:r>
          </w:p>
        </w:tc>
      </w:tr>
      <w:tr w:rsidR="00E51501" w:rsidRPr="00E51501" w:rsidTr="00E51501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51501">
              <w:rPr>
                <w:sz w:val="16"/>
                <w:szCs w:val="16"/>
              </w:rPr>
              <w:t>Софинансирование</w:t>
            </w:r>
            <w:proofErr w:type="spellEnd"/>
            <w:r w:rsidRPr="00E51501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20,88</w:t>
            </w:r>
          </w:p>
        </w:tc>
      </w:tr>
      <w:tr w:rsidR="00E51501" w:rsidRPr="00E51501" w:rsidTr="00E5150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20,88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20,88</w:t>
            </w:r>
          </w:p>
        </w:tc>
      </w:tr>
      <w:tr w:rsidR="00E51501" w:rsidRPr="00E51501" w:rsidTr="00E51501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gramStart"/>
            <w:r w:rsidRPr="00E51501">
              <w:rPr>
                <w:sz w:val="16"/>
                <w:szCs w:val="16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1 739,77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1 739,77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1 739,77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1 000,00</w:t>
            </w:r>
          </w:p>
        </w:tc>
      </w:tr>
      <w:tr w:rsidR="00E51501" w:rsidRPr="00E51501" w:rsidTr="00E515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1 000,00</w:t>
            </w:r>
          </w:p>
        </w:tc>
      </w:tr>
      <w:tr w:rsidR="00E51501" w:rsidRPr="00E51501" w:rsidTr="00E515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1 000,00</w:t>
            </w:r>
          </w:p>
        </w:tc>
      </w:tr>
      <w:tr w:rsidR="00E51501" w:rsidRPr="00E51501" w:rsidTr="00E51501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gramStart"/>
            <w:r w:rsidRPr="00E51501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1 000,00</w:t>
            </w:r>
          </w:p>
        </w:tc>
      </w:tr>
      <w:tr w:rsidR="00E51501" w:rsidRPr="00E51501" w:rsidTr="00E515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1 000,00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1 000,00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5 413,75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6 113,45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</w:tr>
      <w:tr w:rsidR="00E51501" w:rsidRPr="00E51501" w:rsidTr="00E5150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</w:tr>
      <w:tr w:rsidR="00E51501" w:rsidRPr="00E51501" w:rsidTr="00E515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Подпрограмма "Организация ремонта муниципального жилищного фонда 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0520000000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</w:tr>
      <w:tr w:rsidR="00E51501" w:rsidRPr="00E51501" w:rsidTr="00E51501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</w:tr>
      <w:tr w:rsidR="00E51501" w:rsidRPr="00E51501" w:rsidTr="00E5150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30,00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5 363,88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6 063,58</w:t>
            </w:r>
          </w:p>
        </w:tc>
      </w:tr>
      <w:tr w:rsidR="00E51501" w:rsidRPr="00E51501" w:rsidTr="00E51501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51501">
              <w:rPr>
                <w:sz w:val="16"/>
                <w:szCs w:val="16"/>
              </w:rPr>
              <w:t>экстримизма</w:t>
            </w:r>
            <w:proofErr w:type="spellEnd"/>
            <w:r w:rsidRPr="00E51501"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20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gramStart"/>
            <w:r w:rsidRPr="00E51501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E51501">
              <w:rPr>
                <w:sz w:val="16"/>
                <w:szCs w:val="16"/>
              </w:rPr>
              <w:t>предуприждения</w:t>
            </w:r>
            <w:proofErr w:type="spellEnd"/>
            <w:r w:rsidRPr="00E51501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5 363,88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6 023,58</w:t>
            </w:r>
          </w:p>
        </w:tc>
      </w:tr>
      <w:tr w:rsidR="00E51501" w:rsidRPr="00E51501" w:rsidTr="00E515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5 363,88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6 023,58</w:t>
            </w:r>
          </w:p>
        </w:tc>
      </w:tr>
      <w:tr w:rsidR="00E51501" w:rsidRPr="00E51501" w:rsidTr="00E51501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5 363,88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6 023,58</w:t>
            </w:r>
          </w:p>
        </w:tc>
      </w:tr>
      <w:tr w:rsidR="00E51501" w:rsidRPr="00E51501" w:rsidTr="00E51501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E51501">
              <w:rPr>
                <w:sz w:val="16"/>
                <w:szCs w:val="16"/>
              </w:rPr>
              <w:t>Каратузский</w:t>
            </w:r>
            <w:proofErr w:type="spellEnd"/>
            <w:r w:rsidRPr="00E51501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2 503,60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2 914,46</w:t>
            </w:r>
          </w:p>
        </w:tc>
      </w:tr>
      <w:tr w:rsidR="00E51501" w:rsidRPr="00E51501" w:rsidTr="00E51501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2 503,60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2 914,46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2 503,60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2 914,46</w:t>
            </w:r>
          </w:p>
        </w:tc>
      </w:tr>
      <w:tr w:rsidR="00E51501" w:rsidRPr="00E51501" w:rsidTr="00E51501">
        <w:trPr>
          <w:trHeight w:val="15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2 860,28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3 109,12</w:t>
            </w:r>
          </w:p>
        </w:tc>
      </w:tr>
      <w:tr w:rsidR="00E51501" w:rsidRPr="00E51501" w:rsidTr="00E51501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2 455,07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2 137,75</w:t>
            </w:r>
          </w:p>
        </w:tc>
      </w:tr>
      <w:tr w:rsidR="00E51501" w:rsidRPr="00E51501" w:rsidTr="00E515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2 455,07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2 137,75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405,21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807,21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405,21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807,21</w:t>
            </w:r>
          </w:p>
        </w:tc>
      </w:tr>
      <w:tr w:rsidR="00E51501" w:rsidRPr="00E51501" w:rsidTr="00E51501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E51501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E51501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164,16</w:t>
            </w:r>
          </w:p>
        </w:tc>
      </w:tr>
      <w:tr w:rsidR="00E51501" w:rsidRPr="00E51501" w:rsidTr="00E51501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164,16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164,16</w:t>
            </w:r>
          </w:p>
        </w:tc>
      </w:tr>
      <w:tr w:rsidR="00E51501" w:rsidRPr="00E51501" w:rsidTr="00E5150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r w:rsidRPr="00E51501">
              <w:rPr>
                <w:sz w:val="16"/>
                <w:szCs w:val="16"/>
              </w:rPr>
              <w:t>Фукционирование</w:t>
            </w:r>
            <w:proofErr w:type="spellEnd"/>
            <w:r w:rsidRPr="00E5150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</w:tr>
      <w:tr w:rsidR="00E51501" w:rsidRPr="00E51501" w:rsidTr="00E51501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</w:tr>
      <w:tr w:rsidR="00E51501" w:rsidRPr="00E51501" w:rsidTr="00E515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19,87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44,80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44,80</w:t>
            </w:r>
          </w:p>
        </w:tc>
      </w:tr>
      <w:tr w:rsidR="00E51501" w:rsidRPr="00E51501" w:rsidTr="00E51501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44,80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r w:rsidRPr="00E51501">
              <w:rPr>
                <w:sz w:val="16"/>
                <w:szCs w:val="16"/>
              </w:rPr>
              <w:t>Фукционирование</w:t>
            </w:r>
            <w:proofErr w:type="spellEnd"/>
            <w:r w:rsidRPr="00E5150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44,80</w:t>
            </w:r>
          </w:p>
        </w:tc>
      </w:tr>
      <w:tr w:rsidR="00E51501" w:rsidRPr="00E51501" w:rsidTr="00E5150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r w:rsidRPr="00E51501">
              <w:rPr>
                <w:sz w:val="16"/>
                <w:szCs w:val="16"/>
              </w:rPr>
              <w:t>Софинансирование</w:t>
            </w:r>
            <w:proofErr w:type="spellEnd"/>
            <w:r w:rsidRPr="00E51501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E51501">
              <w:rPr>
                <w:sz w:val="16"/>
                <w:szCs w:val="16"/>
              </w:rPr>
              <w:t>аккарицидных</w:t>
            </w:r>
            <w:proofErr w:type="spellEnd"/>
            <w:r w:rsidRPr="00E51501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4,80</w:t>
            </w:r>
          </w:p>
        </w:tc>
      </w:tr>
      <w:tr w:rsidR="00E51501" w:rsidRPr="00E51501" w:rsidTr="00E515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4,80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4,80</w:t>
            </w:r>
          </w:p>
        </w:tc>
      </w:tr>
      <w:tr w:rsidR="00E51501" w:rsidRPr="00E51501" w:rsidTr="00E515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E51501">
              <w:rPr>
                <w:sz w:val="16"/>
                <w:szCs w:val="16"/>
              </w:rPr>
              <w:t>аккарицидных</w:t>
            </w:r>
            <w:proofErr w:type="spellEnd"/>
            <w:r w:rsidRPr="00E51501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40,00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</w:tr>
      <w:tr w:rsidR="00E51501" w:rsidRPr="00E51501" w:rsidTr="00E515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</w:tr>
      <w:tr w:rsidR="00E51501" w:rsidRPr="00E51501" w:rsidTr="00E51501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</w:tr>
      <w:tr w:rsidR="00E51501" w:rsidRPr="00E51501" w:rsidTr="00E515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144,00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r w:rsidRPr="00E51501">
              <w:rPr>
                <w:sz w:val="16"/>
                <w:szCs w:val="16"/>
              </w:rPr>
              <w:t>Фукционирование</w:t>
            </w:r>
            <w:proofErr w:type="spellEnd"/>
            <w:r w:rsidRPr="00E5150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</w:tr>
      <w:tr w:rsidR="00E51501" w:rsidRPr="00E51501" w:rsidTr="00E51501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1403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10,90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proofErr w:type="spellStart"/>
            <w:r w:rsidRPr="00E51501">
              <w:rPr>
                <w:sz w:val="16"/>
                <w:szCs w:val="16"/>
              </w:rPr>
              <w:t>Каратузский</w:t>
            </w:r>
            <w:proofErr w:type="spellEnd"/>
            <w:r w:rsidRPr="00E51501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</w:tr>
      <w:tr w:rsidR="00E51501" w:rsidRPr="00E51501" w:rsidTr="00E5150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0.103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590,76</w:t>
            </w:r>
          </w:p>
        </w:tc>
      </w:tr>
      <w:tr w:rsidR="00E51501" w:rsidRPr="00E51501" w:rsidTr="00E515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590,76</w:t>
            </w:r>
          </w:p>
        </w:tc>
      </w:tr>
      <w:tr w:rsidR="00E51501" w:rsidRPr="00E51501" w:rsidTr="00E51501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567,56</w:t>
            </w:r>
          </w:p>
        </w:tc>
      </w:tr>
      <w:tr w:rsidR="00E51501" w:rsidRPr="00E51501" w:rsidTr="00E51501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567,56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567,56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0,50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0,50</w:t>
            </w:r>
          </w:p>
        </w:tc>
      </w:tr>
      <w:tr w:rsidR="00E51501" w:rsidRPr="00E51501" w:rsidTr="00E51501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E51501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E51501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22,70</w:t>
            </w:r>
          </w:p>
        </w:tc>
      </w:tr>
      <w:tr w:rsidR="00E51501" w:rsidRPr="00E51501" w:rsidTr="00E51501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22,70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22,70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1 722,26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МБУ "</w:t>
            </w:r>
            <w:proofErr w:type="spellStart"/>
            <w:r w:rsidRPr="00E51501">
              <w:rPr>
                <w:sz w:val="16"/>
                <w:szCs w:val="16"/>
              </w:rPr>
              <w:t>Каратузская</w:t>
            </w:r>
            <w:proofErr w:type="spellEnd"/>
            <w:r w:rsidRPr="00E51501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1 722,26</w:t>
            </w:r>
          </w:p>
        </w:tc>
      </w:tr>
      <w:tr w:rsidR="00E51501" w:rsidRPr="00E51501" w:rsidTr="00E51501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E51501">
              <w:rPr>
                <w:sz w:val="16"/>
                <w:szCs w:val="16"/>
              </w:rPr>
              <w:t>Каратузская</w:t>
            </w:r>
            <w:proofErr w:type="spellEnd"/>
            <w:r w:rsidRPr="00E51501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1 722,26</w:t>
            </w:r>
          </w:p>
        </w:tc>
      </w:tr>
      <w:tr w:rsidR="00E51501" w:rsidRPr="00E51501" w:rsidTr="00E51501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E51501">
              <w:rPr>
                <w:sz w:val="16"/>
                <w:szCs w:val="16"/>
              </w:rPr>
              <w:t xml:space="preserve">( </w:t>
            </w:r>
            <w:proofErr w:type="gramEnd"/>
            <w:r w:rsidRPr="00E51501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1 653,74</w:t>
            </w:r>
          </w:p>
        </w:tc>
      </w:tr>
      <w:tr w:rsidR="00E51501" w:rsidRPr="00E51501" w:rsidTr="00E515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1 653,74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1 653,74</w:t>
            </w:r>
          </w:p>
        </w:tc>
      </w:tr>
      <w:tr w:rsidR="00E51501" w:rsidRPr="00E51501" w:rsidTr="00E51501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E51501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E51501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9050010470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68,52</w:t>
            </w:r>
          </w:p>
        </w:tc>
      </w:tr>
      <w:tr w:rsidR="00E51501" w:rsidRPr="00E51501" w:rsidTr="00E51501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9050010470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68,52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9050010470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68,52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</w:tr>
      <w:tr w:rsidR="00E51501" w:rsidRPr="00E51501" w:rsidTr="00E515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МБУК "</w:t>
            </w:r>
            <w:proofErr w:type="spellStart"/>
            <w:r w:rsidRPr="00E51501">
              <w:rPr>
                <w:sz w:val="16"/>
                <w:szCs w:val="16"/>
              </w:rPr>
              <w:t>Каратузский</w:t>
            </w:r>
            <w:proofErr w:type="spellEnd"/>
            <w:r w:rsidRPr="00E51501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</w:tr>
      <w:tr w:rsidR="00E51501" w:rsidRPr="00E51501" w:rsidTr="00E5150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</w:tr>
      <w:tr w:rsidR="00E51501" w:rsidRPr="00E51501" w:rsidTr="00E5150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</w:tr>
      <w:tr w:rsidR="00E51501" w:rsidRPr="00E51501" w:rsidTr="00E515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5 596,50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0,00</w:t>
            </w:r>
          </w:p>
        </w:tc>
      </w:tr>
      <w:tr w:rsidR="00E51501" w:rsidRPr="00E51501" w:rsidTr="00E515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182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sz w:val="16"/>
                <w:szCs w:val="16"/>
              </w:rPr>
            </w:pPr>
            <w:r w:rsidRPr="00E51501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1501">
              <w:rPr>
                <w:b/>
                <w:bCs/>
                <w:sz w:val="16"/>
                <w:szCs w:val="16"/>
              </w:rPr>
              <w:t>#######</w:t>
            </w:r>
          </w:p>
        </w:tc>
      </w:tr>
    </w:tbl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tbl>
      <w:tblPr>
        <w:tblW w:w="9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1180"/>
        <w:gridCol w:w="1360"/>
        <w:gridCol w:w="960"/>
      </w:tblGrid>
      <w:tr w:rsidR="00E51501" w:rsidRPr="00E51501" w:rsidTr="00E51501">
        <w:trPr>
          <w:trHeight w:val="255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01" w:rsidRPr="00E51501" w:rsidRDefault="00E51501" w:rsidP="00E515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150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ПОЯСНИТЕЛЬНАЯ ЗАПИСКА</w:t>
            </w:r>
          </w:p>
        </w:tc>
      </w:tr>
      <w:tr w:rsidR="00E51501" w:rsidRPr="00E51501" w:rsidTr="00E51501">
        <w:trPr>
          <w:trHeight w:val="1272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</w:rPr>
            </w:pPr>
            <w:r w:rsidRPr="00E51501">
              <w:rPr>
                <w:b/>
                <w:bCs/>
              </w:rPr>
              <w:t>к Решению Каратузского сельского Совета депутатов №Р-116 от 17.05. 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51501" w:rsidRPr="00E51501" w:rsidTr="00E51501">
        <w:trPr>
          <w:trHeight w:val="315"/>
        </w:trPr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315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pPr>
              <w:rPr>
                <w:b/>
                <w:bCs/>
              </w:rPr>
            </w:pPr>
            <w:r w:rsidRPr="00E51501">
              <w:rPr>
                <w:b/>
                <w:bCs/>
              </w:rPr>
              <w:t>1. Увеличен план по коду доходов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</w:rPr>
            </w:pPr>
            <w:r w:rsidRPr="00E51501">
              <w:rPr>
                <w:b/>
                <w:bCs/>
              </w:rPr>
              <w:t>902000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По коду 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600 2 02 49 999 10 2721 151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902000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750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6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По коду 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600 2 02 29 999 10 7509 151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1050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390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По коду 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600 2 02 30 024 10 7514 151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1095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3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50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pPr>
              <w:rPr>
                <w:b/>
                <w:bCs/>
              </w:rPr>
            </w:pPr>
            <w:r w:rsidRPr="00E51501">
              <w:rPr>
                <w:b/>
                <w:bCs/>
              </w:rPr>
              <w:t>2. Увеличен план по коду расходов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</w:rPr>
            </w:pPr>
            <w:r w:rsidRPr="00E51501">
              <w:rPr>
                <w:b/>
                <w:bCs/>
              </w:rPr>
              <w:t>902000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360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По коду 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600 0412 0510000130 244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500000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2625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proofErr w:type="gramStart"/>
            <w:r w:rsidRPr="00E51501"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6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По коду 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600 0503 0510000090 244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402000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2325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3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375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pPr>
              <w:rPr>
                <w:b/>
                <w:bCs/>
              </w:rPr>
            </w:pPr>
            <w:r w:rsidRPr="00E51501">
              <w:rPr>
                <w:b/>
                <w:bCs/>
              </w:rPr>
              <w:t>3. Перераспределены бюджетные обязательства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</w:rPr>
            </w:pPr>
            <w:r w:rsidRPr="00E51501">
              <w:rPr>
                <w:b/>
                <w:bCs/>
              </w:rPr>
              <w:t>412231,84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  <w:rPr>
                <w:b/>
                <w:bCs/>
              </w:rPr>
            </w:pPr>
            <w:r w:rsidRPr="00E51501">
              <w:rPr>
                <w:b/>
                <w:bCs/>
              </w:rPr>
              <w:t>руб.</w:t>
            </w:r>
          </w:p>
        </w:tc>
      </w:tr>
      <w:tr w:rsidR="00E51501" w:rsidRPr="00E51501" w:rsidTr="00E5150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С </w:t>
            </w:r>
            <w:r w:rsidRPr="00E51501">
              <w:lastRenderedPageBreak/>
              <w:t>раздела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600 0103  9010000210 120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500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1695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lastRenderedPageBreak/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самоуправления. </w:t>
            </w:r>
            <w:proofErr w:type="gramStart"/>
            <w:r w:rsidRPr="00E51501">
              <w:t>(Вид расходов:</w:t>
            </w:r>
            <w:proofErr w:type="gramEnd"/>
            <w:r w:rsidRPr="00E51501">
              <w:t xml:space="preserve"> </w:t>
            </w:r>
            <w:proofErr w:type="gramStart"/>
            <w:r w:rsidRPr="00E51501">
              <w:t>Расходы на выплату персоналу государственных (муниципальных) органов)</w:t>
            </w:r>
            <w:proofErr w:type="gramEnd"/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80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>На раздел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600 0103  9010000210 850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500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1635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самоуправления. </w:t>
            </w:r>
            <w:proofErr w:type="gramStart"/>
            <w:r w:rsidRPr="00E51501">
              <w:t>(Вид расходов:</w:t>
            </w:r>
            <w:proofErr w:type="gramEnd"/>
            <w:r w:rsidRPr="00E51501">
              <w:t xml:space="preserve"> </w:t>
            </w:r>
            <w:proofErr w:type="gramStart"/>
            <w:r w:rsidRPr="00E51501">
              <w:t>Уплата налогов, сборов и иных платежей)</w:t>
            </w:r>
            <w:proofErr w:type="gramEnd"/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6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>С раздела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600 0310 0320000030 240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90410,7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2310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52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>На раздел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600 0503 0510000080 240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90410,7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2640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E51501">
              <w:t>Каратузский</w:t>
            </w:r>
            <w:proofErr w:type="spellEnd"/>
            <w:r w:rsidRPr="00E51501"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6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>С раздела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600 0503 0510000090 129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220446,14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2280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540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>На раздел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600 0503 0510000080 240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220446,14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2520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lastRenderedPageBreak/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E51501">
              <w:t>Каратузский</w:t>
            </w:r>
            <w:proofErr w:type="spellEnd"/>
            <w:r w:rsidRPr="00E51501"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390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>С раздела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600 0409 0420000060  240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100000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2685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>Организация мероприятий по профилактике (</w:t>
            </w:r>
            <w:proofErr w:type="spellStart"/>
            <w:r w:rsidRPr="00E51501">
              <w:t>предуприждению</w:t>
            </w:r>
            <w:proofErr w:type="spellEnd"/>
            <w:proofErr w:type="gramStart"/>
            <w:r w:rsidRPr="00E51501">
              <w:t xml:space="preserve"> )</w:t>
            </w:r>
            <w:proofErr w:type="gramEnd"/>
            <w:r w:rsidRPr="00E51501"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2014 - 2020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6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>На раздел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600 0503 0510000080 240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100000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2340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E51501">
              <w:t>Каратузский</w:t>
            </w:r>
            <w:proofErr w:type="spellEnd"/>
            <w:r w:rsidRPr="00E51501"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315"/>
        </w:trPr>
        <w:tc>
          <w:tcPr>
            <w:tcW w:w="1180" w:type="dxa"/>
            <w:shd w:val="clear" w:color="auto" w:fill="auto"/>
            <w:hideMark/>
          </w:tcPr>
          <w:p w:rsidR="00E51501" w:rsidRPr="00E51501" w:rsidRDefault="00E51501" w:rsidP="00E51501">
            <w:r w:rsidRPr="00E51501">
              <w:t>С раздела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600 0503 0510000090 129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875</w:t>
            </w: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2340"/>
        </w:trPr>
        <w:tc>
          <w:tcPr>
            <w:tcW w:w="7160" w:type="dxa"/>
            <w:gridSpan w:val="7"/>
            <w:shd w:val="clear" w:color="auto" w:fill="auto"/>
            <w:hideMark/>
          </w:tcPr>
          <w:p w:rsidR="00E51501" w:rsidRPr="00E51501" w:rsidRDefault="00E51501" w:rsidP="00E51501">
            <w:r w:rsidRPr="00E51501"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95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r w:rsidRPr="00E51501">
              <w:t>На раздел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5020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600 0104 9030000210 853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875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  <w:r w:rsidRPr="00E51501">
              <w:t>руб.</w:t>
            </w:r>
          </w:p>
        </w:tc>
      </w:tr>
      <w:tr w:rsidR="00E51501" w:rsidRPr="00E51501" w:rsidTr="00E51501">
        <w:trPr>
          <w:trHeight w:val="1005"/>
        </w:trPr>
        <w:tc>
          <w:tcPr>
            <w:tcW w:w="716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r w:rsidRPr="00E51501"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709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  <w:tr w:rsidR="00E51501" w:rsidRPr="00E51501" w:rsidTr="00E51501">
        <w:trPr>
          <w:trHeight w:val="405"/>
        </w:trPr>
        <w:tc>
          <w:tcPr>
            <w:tcW w:w="7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r w:rsidRPr="00E51501">
              <w:t xml:space="preserve">Директор МБУ "КСЦБ":                                           А.Л. Клюева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01" w:rsidRPr="00E51501" w:rsidRDefault="00E51501" w:rsidP="00E51501">
            <w:pPr>
              <w:jc w:val="center"/>
            </w:pPr>
          </w:p>
        </w:tc>
      </w:tr>
    </w:tbl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C5761" w:rsidRDefault="00AC5761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  <w:bookmarkStart w:id="0" w:name="_GoBack"/>
      <w:bookmarkEnd w:id="0"/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62170">
      <w:headerReference w:type="even" r:id="rId14"/>
      <w:footerReference w:type="default" r:id="rId15"/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3C" w:rsidRDefault="0043073C" w:rsidP="00D97532">
      <w:r>
        <w:separator/>
      </w:r>
    </w:p>
  </w:endnote>
  <w:endnote w:type="continuationSeparator" w:id="0">
    <w:p w:rsidR="0043073C" w:rsidRDefault="0043073C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43073C" w:rsidRDefault="0043073C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01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3C" w:rsidRDefault="0043073C" w:rsidP="00D97532">
      <w:r>
        <w:separator/>
      </w:r>
    </w:p>
  </w:footnote>
  <w:footnote w:type="continuationSeparator" w:id="0">
    <w:p w:rsidR="0043073C" w:rsidRDefault="0043073C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43073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4350B6"/>
    <w:multiLevelType w:val="multilevel"/>
    <w:tmpl w:val="2F427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3">
    <w:nsid w:val="08C17F12"/>
    <w:multiLevelType w:val="hybridMultilevel"/>
    <w:tmpl w:val="61847C1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775280"/>
    <w:multiLevelType w:val="hybridMultilevel"/>
    <w:tmpl w:val="4D9CB97E"/>
    <w:lvl w:ilvl="0" w:tplc="A15273D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40836"/>
    <w:multiLevelType w:val="hybridMultilevel"/>
    <w:tmpl w:val="B1B0474C"/>
    <w:lvl w:ilvl="0" w:tplc="A93A987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A3E0D"/>
    <w:rsid w:val="000B3934"/>
    <w:rsid w:val="000C3658"/>
    <w:rsid w:val="000E14AF"/>
    <w:rsid w:val="000F3343"/>
    <w:rsid w:val="000F4DD1"/>
    <w:rsid w:val="00103C11"/>
    <w:rsid w:val="00137C19"/>
    <w:rsid w:val="001825D2"/>
    <w:rsid w:val="001968D0"/>
    <w:rsid w:val="001A07C7"/>
    <w:rsid w:val="001A4BF3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97C2A"/>
    <w:rsid w:val="002A4A26"/>
    <w:rsid w:val="002A78A9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6A68"/>
    <w:rsid w:val="004124F9"/>
    <w:rsid w:val="0043073C"/>
    <w:rsid w:val="004316A5"/>
    <w:rsid w:val="0044365B"/>
    <w:rsid w:val="004929BC"/>
    <w:rsid w:val="004A04E0"/>
    <w:rsid w:val="004B300B"/>
    <w:rsid w:val="004D7A94"/>
    <w:rsid w:val="004E302B"/>
    <w:rsid w:val="004F6C97"/>
    <w:rsid w:val="004F7FE4"/>
    <w:rsid w:val="00515C6D"/>
    <w:rsid w:val="00522566"/>
    <w:rsid w:val="00555DA4"/>
    <w:rsid w:val="00591439"/>
    <w:rsid w:val="0059160B"/>
    <w:rsid w:val="005D0FB3"/>
    <w:rsid w:val="005D57BA"/>
    <w:rsid w:val="005E634D"/>
    <w:rsid w:val="00677AE4"/>
    <w:rsid w:val="00694E78"/>
    <w:rsid w:val="006C75CF"/>
    <w:rsid w:val="006F6D22"/>
    <w:rsid w:val="007032E4"/>
    <w:rsid w:val="00704D5A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F89"/>
    <w:rsid w:val="009946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62170"/>
    <w:rsid w:val="00A70553"/>
    <w:rsid w:val="00A75A27"/>
    <w:rsid w:val="00A85116"/>
    <w:rsid w:val="00AB70E4"/>
    <w:rsid w:val="00AC5727"/>
    <w:rsid w:val="00AC5761"/>
    <w:rsid w:val="00AE3608"/>
    <w:rsid w:val="00AE3856"/>
    <w:rsid w:val="00B222D2"/>
    <w:rsid w:val="00B3569B"/>
    <w:rsid w:val="00B41891"/>
    <w:rsid w:val="00B635A0"/>
    <w:rsid w:val="00B63697"/>
    <w:rsid w:val="00B707C9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549F"/>
    <w:rsid w:val="00E908F3"/>
    <w:rsid w:val="00EA60AF"/>
    <w:rsid w:val="00EB13A1"/>
    <w:rsid w:val="00EF04F0"/>
    <w:rsid w:val="00EF4C4B"/>
    <w:rsid w:val="00F06576"/>
    <w:rsid w:val="00F128C5"/>
    <w:rsid w:val="00F16AF4"/>
    <w:rsid w:val="00F71BE0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7454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07454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skoe24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ACCC-1F5D-4F4C-BBEA-81D2DC4B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8840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</cp:revision>
  <dcterms:created xsi:type="dcterms:W3CDTF">2018-05-17T02:46:00Z</dcterms:created>
  <dcterms:modified xsi:type="dcterms:W3CDTF">2018-05-23T02:48:00Z</dcterms:modified>
</cp:coreProperties>
</file>