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r>
        <w:rPr>
          <w:b/>
          <w:sz w:val="36"/>
          <w:szCs w:val="36"/>
        </w:rPr>
        <w:t>Каратузский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13729E"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2D13D6">
        <w:rPr>
          <w:sz w:val="48"/>
          <w:szCs w:val="48"/>
        </w:rPr>
        <w:t>1</w:t>
      </w:r>
      <w:r w:rsidR="0013729E">
        <w:rPr>
          <w:sz w:val="48"/>
          <w:szCs w:val="48"/>
          <w:lang w:val="en-US"/>
        </w:rPr>
        <w:t>6</w:t>
      </w:r>
      <w:r w:rsidR="00145722">
        <w:rPr>
          <w:sz w:val="48"/>
          <w:szCs w:val="48"/>
        </w:rPr>
        <w:t xml:space="preserve">) от </w:t>
      </w:r>
      <w:r w:rsidR="0013729E">
        <w:rPr>
          <w:sz w:val="48"/>
          <w:szCs w:val="48"/>
          <w:lang w:val="en-US"/>
        </w:rPr>
        <w:t>28</w:t>
      </w:r>
      <w:bookmarkStart w:id="0" w:name="_GoBack"/>
      <w:bookmarkEnd w:id="0"/>
      <w:r w:rsidR="003D4C70" w:rsidRPr="00AD3D96">
        <w:rPr>
          <w:sz w:val="48"/>
          <w:szCs w:val="48"/>
        </w:rPr>
        <w:t xml:space="preserve"> </w:t>
      </w:r>
      <w:r w:rsidR="00D26753">
        <w:rPr>
          <w:sz w:val="48"/>
          <w:szCs w:val="48"/>
        </w:rPr>
        <w:t>января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13729E" w:rsidRPr="00F313B7" w:rsidRDefault="0013729E" w:rsidP="0013729E">
      <w:pPr>
        <w:jc w:val="center"/>
        <w:rPr>
          <w:sz w:val="20"/>
          <w:szCs w:val="20"/>
        </w:rPr>
      </w:pPr>
      <w:r w:rsidRPr="00F313B7">
        <w:rPr>
          <w:sz w:val="20"/>
          <w:szCs w:val="20"/>
        </w:rPr>
        <w:lastRenderedPageBreak/>
        <w:t>АДМИНИСТРАЦИЯ КАРАТУЗСКОГО СЕЛЬСОВЕТА</w:t>
      </w:r>
    </w:p>
    <w:p w:rsidR="0013729E" w:rsidRPr="00F313B7" w:rsidRDefault="0013729E" w:rsidP="0013729E">
      <w:pPr>
        <w:jc w:val="center"/>
        <w:rPr>
          <w:sz w:val="20"/>
          <w:szCs w:val="20"/>
        </w:rPr>
      </w:pPr>
    </w:p>
    <w:p w:rsidR="0013729E" w:rsidRPr="00F313B7" w:rsidRDefault="0013729E" w:rsidP="0013729E">
      <w:pPr>
        <w:jc w:val="center"/>
        <w:rPr>
          <w:sz w:val="20"/>
          <w:szCs w:val="20"/>
        </w:rPr>
      </w:pPr>
      <w:r w:rsidRPr="00F313B7">
        <w:rPr>
          <w:sz w:val="20"/>
          <w:szCs w:val="20"/>
        </w:rPr>
        <w:t>ПОСТАНОВЛЕНИЕ</w:t>
      </w:r>
    </w:p>
    <w:p w:rsidR="0013729E" w:rsidRPr="00F313B7" w:rsidRDefault="0013729E" w:rsidP="0013729E">
      <w:pPr>
        <w:jc w:val="center"/>
        <w:rPr>
          <w:sz w:val="20"/>
          <w:szCs w:val="20"/>
        </w:rPr>
      </w:pPr>
    </w:p>
    <w:p w:rsidR="0013729E" w:rsidRPr="00F313B7" w:rsidRDefault="0013729E" w:rsidP="0013729E">
      <w:pPr>
        <w:rPr>
          <w:sz w:val="20"/>
          <w:szCs w:val="20"/>
        </w:rPr>
      </w:pPr>
      <w:r w:rsidRPr="00F313B7">
        <w:rPr>
          <w:sz w:val="20"/>
          <w:szCs w:val="20"/>
        </w:rPr>
        <w:t>25.01.2021г.</w:t>
      </w:r>
      <w:r w:rsidRPr="00F313B7">
        <w:rPr>
          <w:sz w:val="20"/>
          <w:szCs w:val="20"/>
        </w:rPr>
        <w:tab/>
      </w:r>
      <w:r w:rsidRPr="00F313B7">
        <w:rPr>
          <w:sz w:val="20"/>
          <w:szCs w:val="20"/>
        </w:rPr>
        <w:tab/>
      </w:r>
      <w:r w:rsidRPr="00F313B7">
        <w:rPr>
          <w:sz w:val="20"/>
          <w:szCs w:val="20"/>
        </w:rPr>
        <w:tab/>
        <w:t>с.Каратузское</w:t>
      </w:r>
      <w:r w:rsidRPr="00F313B7">
        <w:rPr>
          <w:sz w:val="20"/>
          <w:szCs w:val="20"/>
        </w:rPr>
        <w:tab/>
      </w:r>
      <w:r w:rsidRPr="00F313B7">
        <w:rPr>
          <w:sz w:val="20"/>
          <w:szCs w:val="20"/>
        </w:rPr>
        <w:tab/>
      </w:r>
      <w:r w:rsidRPr="00F313B7">
        <w:rPr>
          <w:sz w:val="20"/>
          <w:szCs w:val="20"/>
        </w:rPr>
        <w:tab/>
      </w:r>
      <w:r w:rsidRPr="00F313B7">
        <w:rPr>
          <w:sz w:val="20"/>
          <w:szCs w:val="20"/>
        </w:rPr>
        <w:tab/>
      </w:r>
      <w:r w:rsidRPr="00F313B7">
        <w:rPr>
          <w:sz w:val="20"/>
          <w:szCs w:val="20"/>
        </w:rPr>
        <w:tab/>
        <w:t>№23-П</w:t>
      </w:r>
    </w:p>
    <w:p w:rsidR="0013729E" w:rsidRPr="00F313B7" w:rsidRDefault="0013729E" w:rsidP="0013729E">
      <w:pPr>
        <w:autoSpaceDE w:val="0"/>
        <w:autoSpaceDN w:val="0"/>
        <w:adjustRightInd w:val="0"/>
        <w:ind w:firstLine="540"/>
        <w:jc w:val="center"/>
        <w:rPr>
          <w:i/>
          <w:sz w:val="20"/>
          <w:szCs w:val="20"/>
        </w:rPr>
      </w:pPr>
    </w:p>
    <w:p w:rsidR="0013729E" w:rsidRPr="00F313B7" w:rsidRDefault="0013729E" w:rsidP="0013729E">
      <w:pPr>
        <w:pStyle w:val="ConsPlusTitle"/>
        <w:tabs>
          <w:tab w:val="left" w:pos="4253"/>
        </w:tabs>
        <w:ind w:right="-1"/>
        <w:jc w:val="both"/>
        <w:rPr>
          <w:rFonts w:ascii="Times New Roman" w:hAnsi="Times New Roman" w:cs="Times New Roman"/>
          <w:b w:val="0"/>
          <w:sz w:val="20"/>
        </w:rPr>
      </w:pPr>
      <w:r w:rsidRPr="00F313B7">
        <w:rPr>
          <w:rFonts w:ascii="Times New Roman" w:hAnsi="Times New Roman" w:cs="Times New Roman"/>
          <w:b w:val="0"/>
          <w:sz w:val="20"/>
        </w:rPr>
        <w:t>О внесении изменений в постановление от 07.05.2020г. №77-П «Об обеспечении исполнения осужденными наказаний в виде обязательных и исправительных работ</w:t>
      </w:r>
      <w:r w:rsidRPr="00F313B7">
        <w:rPr>
          <w:rFonts w:ascii="Times New Roman" w:hAnsi="Times New Roman" w:cs="Times New Roman"/>
          <w:b w:val="0"/>
          <w:i/>
          <w:sz w:val="20"/>
        </w:rPr>
        <w:t xml:space="preserve"> </w:t>
      </w:r>
      <w:r w:rsidRPr="00F313B7">
        <w:rPr>
          <w:rFonts w:ascii="Times New Roman" w:hAnsi="Times New Roman" w:cs="Times New Roman"/>
          <w:b w:val="0"/>
          <w:sz w:val="20"/>
        </w:rPr>
        <w:t>в</w:t>
      </w:r>
      <w:r w:rsidRPr="00F313B7">
        <w:rPr>
          <w:rFonts w:ascii="Times New Roman" w:hAnsi="Times New Roman" w:cs="Times New Roman"/>
          <w:b w:val="0"/>
          <w:i/>
          <w:sz w:val="20"/>
        </w:rPr>
        <w:t xml:space="preserve"> </w:t>
      </w:r>
      <w:r w:rsidRPr="00F313B7">
        <w:rPr>
          <w:rFonts w:ascii="Times New Roman" w:hAnsi="Times New Roman" w:cs="Times New Roman"/>
          <w:b w:val="0"/>
          <w:sz w:val="20"/>
        </w:rPr>
        <w:t>Каратузском сельс</w:t>
      </w:r>
      <w:r w:rsidRPr="00F313B7">
        <w:rPr>
          <w:rFonts w:ascii="Times New Roman" w:hAnsi="Times New Roman" w:cs="Times New Roman"/>
          <w:b w:val="0"/>
          <w:sz w:val="20"/>
        </w:rPr>
        <w:t>о</w:t>
      </w:r>
      <w:r w:rsidRPr="00F313B7">
        <w:rPr>
          <w:rFonts w:ascii="Times New Roman" w:hAnsi="Times New Roman" w:cs="Times New Roman"/>
          <w:b w:val="0"/>
          <w:sz w:val="20"/>
        </w:rPr>
        <w:t>вете»</w:t>
      </w:r>
    </w:p>
    <w:p w:rsidR="0013729E" w:rsidRPr="00F313B7" w:rsidRDefault="0013729E" w:rsidP="0013729E">
      <w:pPr>
        <w:autoSpaceDE w:val="0"/>
        <w:autoSpaceDN w:val="0"/>
        <w:adjustRightInd w:val="0"/>
        <w:jc w:val="both"/>
        <w:rPr>
          <w:sz w:val="20"/>
          <w:szCs w:val="20"/>
        </w:rPr>
      </w:pPr>
    </w:p>
    <w:p w:rsidR="0013729E" w:rsidRPr="00F313B7" w:rsidRDefault="0013729E" w:rsidP="0013729E">
      <w:pPr>
        <w:autoSpaceDE w:val="0"/>
        <w:autoSpaceDN w:val="0"/>
        <w:adjustRightInd w:val="0"/>
        <w:ind w:firstLine="567"/>
        <w:jc w:val="both"/>
        <w:rPr>
          <w:i/>
          <w:sz w:val="20"/>
          <w:szCs w:val="20"/>
        </w:rPr>
      </w:pPr>
      <w:r w:rsidRPr="00F313B7">
        <w:rPr>
          <w:sz w:val="20"/>
          <w:szCs w:val="20"/>
        </w:rPr>
        <w:t>В соответствии со статьями 49, 50 Уголовного кодекса Российской Федерации, статьями 25, 39 Уголо</w:t>
      </w:r>
      <w:r w:rsidRPr="00F313B7">
        <w:rPr>
          <w:sz w:val="20"/>
          <w:szCs w:val="20"/>
        </w:rPr>
        <w:t>в</w:t>
      </w:r>
      <w:r w:rsidRPr="00F313B7">
        <w:rPr>
          <w:sz w:val="20"/>
          <w:szCs w:val="20"/>
        </w:rPr>
        <w:t>но-исполнительного кодекса Российской Федерации, руководствуясь Уставом Каратузского сельсовета Кар</w:t>
      </w:r>
      <w:r w:rsidRPr="00F313B7">
        <w:rPr>
          <w:sz w:val="20"/>
          <w:szCs w:val="20"/>
        </w:rPr>
        <w:t>а</w:t>
      </w:r>
      <w:r w:rsidRPr="00F313B7">
        <w:rPr>
          <w:sz w:val="20"/>
          <w:szCs w:val="20"/>
        </w:rPr>
        <w:t>тузского района Красноярского края,</w:t>
      </w:r>
    </w:p>
    <w:p w:rsidR="0013729E" w:rsidRPr="00F313B7" w:rsidRDefault="0013729E" w:rsidP="0013729E">
      <w:pPr>
        <w:autoSpaceDE w:val="0"/>
        <w:autoSpaceDN w:val="0"/>
        <w:adjustRightInd w:val="0"/>
        <w:ind w:firstLine="567"/>
        <w:jc w:val="both"/>
        <w:rPr>
          <w:sz w:val="20"/>
          <w:szCs w:val="20"/>
        </w:rPr>
      </w:pPr>
      <w:r w:rsidRPr="00F313B7">
        <w:rPr>
          <w:sz w:val="20"/>
          <w:szCs w:val="20"/>
        </w:rPr>
        <w:t>ПОСТАНОВЛЯЮ:</w:t>
      </w:r>
    </w:p>
    <w:p w:rsidR="0013729E" w:rsidRPr="00F313B7" w:rsidRDefault="0013729E" w:rsidP="0013729E">
      <w:pPr>
        <w:pStyle w:val="ConsPlusNormal"/>
        <w:ind w:firstLine="709"/>
        <w:jc w:val="both"/>
        <w:rPr>
          <w:rFonts w:ascii="Times New Roman" w:hAnsi="Times New Roman" w:cs="Times New Roman"/>
        </w:rPr>
      </w:pPr>
      <w:r w:rsidRPr="00F313B7">
        <w:rPr>
          <w:rFonts w:ascii="Times New Roman" w:hAnsi="Times New Roman" w:cs="Times New Roman"/>
        </w:rPr>
        <w:t>1. Внести в постановление от 07.05.2020г. №77-П «Об обеспечении исполнения осужденными наказ</w:t>
      </w:r>
      <w:r w:rsidRPr="00F313B7">
        <w:rPr>
          <w:rFonts w:ascii="Times New Roman" w:hAnsi="Times New Roman" w:cs="Times New Roman"/>
        </w:rPr>
        <w:t>а</w:t>
      </w:r>
      <w:r w:rsidRPr="00F313B7">
        <w:rPr>
          <w:rFonts w:ascii="Times New Roman" w:hAnsi="Times New Roman" w:cs="Times New Roman"/>
        </w:rPr>
        <w:t>ний в виде обязательных и исправительных р</w:t>
      </w:r>
      <w:r w:rsidRPr="00F313B7">
        <w:rPr>
          <w:rFonts w:ascii="Times New Roman" w:hAnsi="Times New Roman" w:cs="Times New Roman"/>
        </w:rPr>
        <w:t>а</w:t>
      </w:r>
      <w:r w:rsidRPr="00F313B7">
        <w:rPr>
          <w:rFonts w:ascii="Times New Roman" w:hAnsi="Times New Roman" w:cs="Times New Roman"/>
        </w:rPr>
        <w:t>бот в Каратузском сельсовете» следующие изменения:</w:t>
      </w:r>
    </w:p>
    <w:p w:rsidR="0013729E" w:rsidRPr="00F313B7" w:rsidRDefault="0013729E" w:rsidP="0013729E">
      <w:pPr>
        <w:pStyle w:val="ConsPlusNormal"/>
        <w:ind w:firstLine="709"/>
        <w:jc w:val="both"/>
        <w:rPr>
          <w:rFonts w:ascii="Times New Roman" w:hAnsi="Times New Roman" w:cs="Times New Roman"/>
        </w:rPr>
      </w:pPr>
      <w:r w:rsidRPr="00F313B7">
        <w:rPr>
          <w:rFonts w:ascii="Times New Roman" w:hAnsi="Times New Roman" w:cs="Times New Roman"/>
        </w:rPr>
        <w:t>- Приложение №3 к постановлению изложить в новой редакции согласно приложению к настоящему постановлению.</w:t>
      </w:r>
    </w:p>
    <w:p w:rsidR="0013729E" w:rsidRPr="00F313B7" w:rsidRDefault="0013729E" w:rsidP="0013729E">
      <w:pPr>
        <w:pStyle w:val="ConsPlusTitle"/>
        <w:ind w:firstLine="709"/>
        <w:jc w:val="both"/>
        <w:rPr>
          <w:rFonts w:ascii="Times New Roman" w:hAnsi="Times New Roman" w:cs="Times New Roman"/>
          <w:b w:val="0"/>
          <w:sz w:val="20"/>
        </w:rPr>
      </w:pPr>
      <w:r w:rsidRPr="00F313B7">
        <w:rPr>
          <w:rFonts w:ascii="Times New Roman" w:hAnsi="Times New Roman" w:cs="Times New Roman"/>
          <w:b w:val="0"/>
          <w:sz w:val="20"/>
        </w:rPr>
        <w:t>2. Настоящее постановление вступает в силу в день, следующий за днем его официального опублик</w:t>
      </w:r>
      <w:r w:rsidRPr="00F313B7">
        <w:rPr>
          <w:rFonts w:ascii="Times New Roman" w:hAnsi="Times New Roman" w:cs="Times New Roman"/>
          <w:b w:val="0"/>
          <w:sz w:val="20"/>
        </w:rPr>
        <w:t>о</w:t>
      </w:r>
      <w:r w:rsidRPr="00F313B7">
        <w:rPr>
          <w:rFonts w:ascii="Times New Roman" w:hAnsi="Times New Roman" w:cs="Times New Roman"/>
          <w:b w:val="0"/>
          <w:sz w:val="20"/>
        </w:rPr>
        <w:t>вания в печатном издании «Каратузский Вестник»</w:t>
      </w:r>
    </w:p>
    <w:p w:rsidR="0013729E" w:rsidRPr="00F313B7" w:rsidRDefault="0013729E" w:rsidP="0013729E">
      <w:pPr>
        <w:pStyle w:val="ConsPlusNormal"/>
        <w:ind w:firstLine="709"/>
        <w:jc w:val="both"/>
        <w:rPr>
          <w:rFonts w:ascii="Times New Roman" w:hAnsi="Times New Roman" w:cs="Times New Roman"/>
        </w:rPr>
      </w:pPr>
      <w:r w:rsidRPr="00F313B7">
        <w:rPr>
          <w:rFonts w:ascii="Times New Roman" w:hAnsi="Times New Roman" w:cs="Times New Roman"/>
        </w:rPr>
        <w:t>3. Контроль за исполнением настоящего постановления оставляю за с</w:t>
      </w:r>
      <w:r w:rsidRPr="00F313B7">
        <w:rPr>
          <w:rFonts w:ascii="Times New Roman" w:hAnsi="Times New Roman" w:cs="Times New Roman"/>
        </w:rPr>
        <w:t>о</w:t>
      </w:r>
      <w:r w:rsidRPr="00F313B7">
        <w:rPr>
          <w:rFonts w:ascii="Times New Roman" w:hAnsi="Times New Roman" w:cs="Times New Roman"/>
        </w:rPr>
        <w:t>бой.</w:t>
      </w:r>
    </w:p>
    <w:p w:rsidR="0013729E" w:rsidRPr="00F313B7" w:rsidRDefault="0013729E" w:rsidP="0013729E">
      <w:pPr>
        <w:rPr>
          <w:rFonts w:eastAsia="Calibri"/>
          <w:sz w:val="20"/>
          <w:szCs w:val="20"/>
          <w:lang w:eastAsia="en-US"/>
        </w:rPr>
      </w:pPr>
    </w:p>
    <w:p w:rsidR="0013729E" w:rsidRPr="00F313B7" w:rsidRDefault="0013729E" w:rsidP="0013729E">
      <w:pPr>
        <w:rPr>
          <w:rFonts w:eastAsia="Calibri"/>
          <w:sz w:val="20"/>
          <w:szCs w:val="20"/>
          <w:lang w:eastAsia="en-US"/>
        </w:rPr>
      </w:pPr>
    </w:p>
    <w:p w:rsidR="0013729E" w:rsidRPr="00F313B7" w:rsidRDefault="0013729E" w:rsidP="0013729E">
      <w:pPr>
        <w:rPr>
          <w:rFonts w:eastAsia="Calibri"/>
          <w:sz w:val="20"/>
          <w:szCs w:val="20"/>
          <w:lang w:eastAsia="en-US"/>
        </w:rPr>
      </w:pPr>
    </w:p>
    <w:p w:rsidR="0013729E" w:rsidRPr="00F313B7" w:rsidRDefault="0013729E" w:rsidP="0013729E">
      <w:pPr>
        <w:rPr>
          <w:rFonts w:eastAsia="Calibri"/>
          <w:sz w:val="20"/>
          <w:szCs w:val="20"/>
          <w:lang w:eastAsia="en-US"/>
        </w:rPr>
      </w:pPr>
      <w:r w:rsidRPr="00F313B7">
        <w:rPr>
          <w:rFonts w:eastAsia="Calibri"/>
          <w:sz w:val="20"/>
          <w:szCs w:val="20"/>
          <w:lang w:eastAsia="en-US"/>
        </w:rPr>
        <w:t>Глава администрации</w:t>
      </w:r>
    </w:p>
    <w:p w:rsidR="0013729E" w:rsidRPr="00F313B7" w:rsidRDefault="0013729E" w:rsidP="0013729E">
      <w:pPr>
        <w:rPr>
          <w:rFonts w:eastAsia="Calibri"/>
          <w:sz w:val="20"/>
          <w:szCs w:val="20"/>
          <w:lang w:eastAsia="en-US"/>
        </w:rPr>
      </w:pPr>
      <w:r w:rsidRPr="00F313B7">
        <w:rPr>
          <w:rFonts w:eastAsia="Calibri"/>
          <w:sz w:val="20"/>
          <w:szCs w:val="20"/>
          <w:lang w:eastAsia="en-US"/>
        </w:rPr>
        <w:t>Каратузского сельсовета</w:t>
      </w:r>
      <w:r w:rsidRPr="00F313B7">
        <w:rPr>
          <w:rFonts w:eastAsia="Calibri"/>
          <w:sz w:val="20"/>
          <w:szCs w:val="20"/>
          <w:lang w:eastAsia="en-US"/>
        </w:rPr>
        <w:tab/>
      </w:r>
      <w:r w:rsidRPr="00F313B7">
        <w:rPr>
          <w:rFonts w:eastAsia="Calibri"/>
          <w:sz w:val="20"/>
          <w:szCs w:val="20"/>
          <w:lang w:eastAsia="en-US"/>
        </w:rPr>
        <w:tab/>
      </w:r>
      <w:r w:rsidRPr="00F313B7">
        <w:rPr>
          <w:rFonts w:eastAsia="Calibri"/>
          <w:sz w:val="20"/>
          <w:szCs w:val="20"/>
          <w:lang w:eastAsia="en-US"/>
        </w:rPr>
        <w:tab/>
      </w:r>
      <w:r w:rsidRPr="00F313B7">
        <w:rPr>
          <w:rFonts w:eastAsia="Calibri"/>
          <w:sz w:val="20"/>
          <w:szCs w:val="20"/>
          <w:lang w:eastAsia="en-US"/>
        </w:rPr>
        <w:tab/>
      </w:r>
      <w:r w:rsidRPr="00F313B7">
        <w:rPr>
          <w:rFonts w:eastAsia="Calibri"/>
          <w:sz w:val="20"/>
          <w:szCs w:val="20"/>
          <w:lang w:eastAsia="en-US"/>
        </w:rPr>
        <w:tab/>
      </w:r>
      <w:r w:rsidRPr="00F313B7">
        <w:rPr>
          <w:rFonts w:eastAsia="Calibri"/>
          <w:sz w:val="20"/>
          <w:szCs w:val="20"/>
          <w:lang w:eastAsia="en-US"/>
        </w:rPr>
        <w:tab/>
        <w:t>А.А.Саар</w:t>
      </w:r>
    </w:p>
    <w:p w:rsidR="0013729E" w:rsidRPr="0013729E" w:rsidRDefault="0013729E" w:rsidP="0013729E">
      <w:pPr>
        <w:pStyle w:val="ConsPlusNormal"/>
        <w:jc w:val="right"/>
        <w:rPr>
          <w:rFonts w:ascii="Times New Roman" w:hAnsi="Times New Roman" w:cs="Times New Roman"/>
        </w:rPr>
      </w:pPr>
    </w:p>
    <w:p w:rsidR="0013729E" w:rsidRPr="0013729E" w:rsidRDefault="0013729E" w:rsidP="0013729E">
      <w:pPr>
        <w:pStyle w:val="ConsPlusNormal"/>
        <w:jc w:val="right"/>
        <w:rPr>
          <w:rFonts w:ascii="Times New Roman" w:hAnsi="Times New Roman" w:cs="Times New Roman"/>
        </w:rPr>
      </w:pPr>
    </w:p>
    <w:p w:rsidR="0013729E" w:rsidRPr="0013729E" w:rsidRDefault="0013729E" w:rsidP="0013729E">
      <w:pPr>
        <w:pStyle w:val="ConsPlusNormal"/>
        <w:jc w:val="right"/>
        <w:rPr>
          <w:rFonts w:ascii="Times New Roman" w:hAnsi="Times New Roman" w:cs="Times New Roman"/>
        </w:rPr>
      </w:pPr>
    </w:p>
    <w:p w:rsidR="0013729E" w:rsidRPr="0013729E" w:rsidRDefault="0013729E" w:rsidP="0013729E">
      <w:pPr>
        <w:pStyle w:val="ConsPlusNormal"/>
        <w:jc w:val="right"/>
        <w:rPr>
          <w:rFonts w:ascii="Times New Roman" w:hAnsi="Times New Roman" w:cs="Times New Roman"/>
        </w:rPr>
      </w:pPr>
    </w:p>
    <w:p w:rsidR="0013729E" w:rsidRPr="00F313B7" w:rsidRDefault="0013729E" w:rsidP="0013729E">
      <w:pPr>
        <w:pStyle w:val="ConsPlusNormal"/>
        <w:jc w:val="right"/>
        <w:rPr>
          <w:rFonts w:ascii="Times New Roman" w:hAnsi="Times New Roman" w:cs="Times New Roman"/>
        </w:rPr>
      </w:pPr>
    </w:p>
    <w:p w:rsidR="0013729E" w:rsidRPr="00F313B7" w:rsidRDefault="0013729E" w:rsidP="0013729E">
      <w:pPr>
        <w:pStyle w:val="ConsPlusNormal"/>
        <w:ind w:left="4820"/>
        <w:jc w:val="both"/>
        <w:rPr>
          <w:rFonts w:ascii="Times New Roman" w:hAnsi="Times New Roman" w:cs="Times New Roman"/>
        </w:rPr>
      </w:pPr>
      <w:r w:rsidRPr="00F313B7">
        <w:rPr>
          <w:rFonts w:ascii="Times New Roman" w:hAnsi="Times New Roman" w:cs="Times New Roman"/>
        </w:rPr>
        <w:t>Приложение к постановлению администрации Карату</w:t>
      </w:r>
      <w:r w:rsidRPr="00F313B7">
        <w:rPr>
          <w:rFonts w:ascii="Times New Roman" w:hAnsi="Times New Roman" w:cs="Times New Roman"/>
        </w:rPr>
        <w:t>з</w:t>
      </w:r>
      <w:r w:rsidRPr="00F313B7">
        <w:rPr>
          <w:rFonts w:ascii="Times New Roman" w:hAnsi="Times New Roman" w:cs="Times New Roman"/>
        </w:rPr>
        <w:t>ского сельсовета от 25.01.2021г. №23-П</w:t>
      </w:r>
    </w:p>
    <w:p w:rsidR="0013729E" w:rsidRPr="00F313B7" w:rsidRDefault="0013729E" w:rsidP="0013729E">
      <w:pPr>
        <w:pStyle w:val="ConsPlusNormal"/>
        <w:jc w:val="right"/>
        <w:rPr>
          <w:rFonts w:ascii="Times New Roman" w:hAnsi="Times New Roman" w:cs="Times New Roman"/>
        </w:rPr>
      </w:pPr>
    </w:p>
    <w:p w:rsidR="0013729E" w:rsidRPr="00F313B7" w:rsidRDefault="0013729E" w:rsidP="0013729E">
      <w:pPr>
        <w:jc w:val="right"/>
        <w:rPr>
          <w:sz w:val="20"/>
          <w:szCs w:val="20"/>
        </w:rPr>
      </w:pPr>
      <w:r w:rsidRPr="00F313B7">
        <w:rPr>
          <w:sz w:val="20"/>
          <w:szCs w:val="20"/>
        </w:rPr>
        <w:t>«Приложение № 3</w:t>
      </w:r>
    </w:p>
    <w:p w:rsidR="0013729E" w:rsidRPr="00F313B7" w:rsidRDefault="0013729E" w:rsidP="0013729E">
      <w:pPr>
        <w:pStyle w:val="ConsPlusNormal"/>
        <w:jc w:val="right"/>
        <w:rPr>
          <w:rFonts w:ascii="Times New Roman" w:hAnsi="Times New Roman" w:cs="Times New Roman"/>
        </w:rPr>
      </w:pPr>
      <w:r w:rsidRPr="00F313B7">
        <w:rPr>
          <w:rFonts w:ascii="Times New Roman" w:hAnsi="Times New Roman" w:cs="Times New Roman"/>
        </w:rPr>
        <w:t>к постановлению</w:t>
      </w:r>
    </w:p>
    <w:p w:rsidR="0013729E" w:rsidRPr="00F313B7" w:rsidRDefault="0013729E" w:rsidP="0013729E">
      <w:pPr>
        <w:pStyle w:val="ConsPlusNormal"/>
        <w:jc w:val="right"/>
        <w:rPr>
          <w:rFonts w:ascii="Times New Roman" w:hAnsi="Times New Roman" w:cs="Times New Roman"/>
        </w:rPr>
      </w:pPr>
      <w:r w:rsidRPr="00F313B7">
        <w:rPr>
          <w:rFonts w:ascii="Times New Roman" w:hAnsi="Times New Roman" w:cs="Times New Roman"/>
        </w:rPr>
        <w:t>от 07.05.2020 г. № 77-П</w:t>
      </w:r>
    </w:p>
    <w:p w:rsidR="0013729E" w:rsidRPr="00F313B7" w:rsidRDefault="0013729E" w:rsidP="0013729E">
      <w:pPr>
        <w:widowControl w:val="0"/>
        <w:autoSpaceDE w:val="0"/>
        <w:autoSpaceDN w:val="0"/>
        <w:jc w:val="center"/>
        <w:rPr>
          <w:b/>
          <w:sz w:val="20"/>
          <w:szCs w:val="20"/>
        </w:rPr>
      </w:pPr>
      <w:bookmarkStart w:id="1" w:name="P129"/>
      <w:bookmarkEnd w:id="1"/>
    </w:p>
    <w:p w:rsidR="0013729E" w:rsidRPr="00F313B7" w:rsidRDefault="0013729E" w:rsidP="0013729E">
      <w:pPr>
        <w:widowControl w:val="0"/>
        <w:autoSpaceDE w:val="0"/>
        <w:autoSpaceDN w:val="0"/>
        <w:jc w:val="center"/>
        <w:rPr>
          <w:b/>
          <w:sz w:val="20"/>
          <w:szCs w:val="20"/>
        </w:rPr>
      </w:pPr>
      <w:r w:rsidRPr="00F313B7">
        <w:rPr>
          <w:b/>
          <w:sz w:val="20"/>
          <w:szCs w:val="20"/>
        </w:rPr>
        <w:t>Перечень объектов (предприятий, учреждений, организаций) для исполнения наказаний в виде исправительных работ для осужденных на территории Каратузского сел</w:t>
      </w:r>
      <w:r w:rsidRPr="00F313B7">
        <w:rPr>
          <w:b/>
          <w:sz w:val="20"/>
          <w:szCs w:val="20"/>
        </w:rPr>
        <w:t>ь</w:t>
      </w:r>
      <w:r w:rsidRPr="00F313B7">
        <w:rPr>
          <w:b/>
          <w:sz w:val="20"/>
          <w:szCs w:val="20"/>
        </w:rPr>
        <w:t>совета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4083"/>
        <w:gridCol w:w="4819"/>
      </w:tblGrid>
      <w:tr w:rsidR="0013729E" w:rsidRPr="00F313B7" w:rsidTr="007E1584">
        <w:trPr>
          <w:trHeight w:val="329"/>
        </w:trPr>
        <w:tc>
          <w:tcPr>
            <w:tcW w:w="799" w:type="dxa"/>
            <w:tcBorders>
              <w:top w:val="single" w:sz="4" w:space="0" w:color="auto"/>
              <w:left w:val="single" w:sz="4" w:space="0" w:color="auto"/>
              <w:bottom w:val="single" w:sz="4" w:space="0" w:color="auto"/>
              <w:right w:val="single" w:sz="4" w:space="0" w:color="auto"/>
            </w:tcBorders>
            <w:hideMark/>
          </w:tcPr>
          <w:p w:rsidR="0013729E" w:rsidRPr="00F313B7" w:rsidRDefault="0013729E" w:rsidP="007E1584">
            <w:pPr>
              <w:widowControl w:val="0"/>
              <w:autoSpaceDE w:val="0"/>
              <w:autoSpaceDN w:val="0"/>
              <w:jc w:val="center"/>
              <w:rPr>
                <w:sz w:val="20"/>
                <w:szCs w:val="20"/>
              </w:rPr>
            </w:pPr>
            <w:r w:rsidRPr="00F313B7">
              <w:rPr>
                <w:sz w:val="20"/>
                <w:szCs w:val="20"/>
              </w:rPr>
              <w:t>N п/п</w:t>
            </w:r>
          </w:p>
        </w:tc>
        <w:tc>
          <w:tcPr>
            <w:tcW w:w="4083" w:type="dxa"/>
            <w:tcBorders>
              <w:top w:val="single" w:sz="4" w:space="0" w:color="auto"/>
              <w:left w:val="single" w:sz="4" w:space="0" w:color="auto"/>
              <w:bottom w:val="single" w:sz="4" w:space="0" w:color="auto"/>
              <w:right w:val="single" w:sz="4" w:space="0" w:color="auto"/>
            </w:tcBorders>
            <w:hideMark/>
          </w:tcPr>
          <w:p w:rsidR="0013729E" w:rsidRPr="00F313B7" w:rsidRDefault="0013729E" w:rsidP="007E1584">
            <w:pPr>
              <w:widowControl w:val="0"/>
              <w:autoSpaceDE w:val="0"/>
              <w:autoSpaceDN w:val="0"/>
              <w:jc w:val="center"/>
              <w:rPr>
                <w:sz w:val="20"/>
                <w:szCs w:val="20"/>
              </w:rPr>
            </w:pPr>
            <w:r w:rsidRPr="00F313B7">
              <w:rPr>
                <w:sz w:val="20"/>
                <w:szCs w:val="20"/>
              </w:rPr>
              <w:t>Наименование объекта</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jc w:val="center"/>
              <w:rPr>
                <w:sz w:val="20"/>
                <w:szCs w:val="20"/>
              </w:rPr>
            </w:pPr>
            <w:r w:rsidRPr="00F313B7">
              <w:rPr>
                <w:sz w:val="20"/>
                <w:szCs w:val="20"/>
              </w:rPr>
              <w:t>Адрес места нахождения</w:t>
            </w:r>
          </w:p>
        </w:tc>
      </w:tr>
      <w:tr w:rsidR="0013729E" w:rsidRPr="00F313B7" w:rsidTr="007E1584">
        <w:trPr>
          <w:trHeight w:val="227"/>
        </w:trPr>
        <w:tc>
          <w:tcPr>
            <w:tcW w:w="799" w:type="dxa"/>
            <w:tcBorders>
              <w:top w:val="single" w:sz="4" w:space="0" w:color="auto"/>
              <w:left w:val="single" w:sz="4" w:space="0" w:color="auto"/>
              <w:bottom w:val="single" w:sz="4" w:space="0" w:color="auto"/>
              <w:right w:val="single" w:sz="4" w:space="0" w:color="auto"/>
            </w:tcBorders>
            <w:hideMark/>
          </w:tcPr>
          <w:p w:rsidR="0013729E" w:rsidRPr="00F313B7" w:rsidRDefault="0013729E" w:rsidP="007E1584">
            <w:pPr>
              <w:widowControl w:val="0"/>
              <w:autoSpaceDE w:val="0"/>
              <w:autoSpaceDN w:val="0"/>
              <w:rPr>
                <w:sz w:val="20"/>
                <w:szCs w:val="20"/>
              </w:rPr>
            </w:pPr>
            <w:r w:rsidRPr="00F313B7">
              <w:rPr>
                <w:sz w:val="20"/>
                <w:szCs w:val="20"/>
              </w:rPr>
              <w:t>1</w:t>
            </w:r>
          </w:p>
        </w:tc>
        <w:tc>
          <w:tcPr>
            <w:tcW w:w="4083" w:type="dxa"/>
            <w:tcBorders>
              <w:top w:val="single" w:sz="4" w:space="0" w:color="auto"/>
              <w:left w:val="single" w:sz="4" w:space="0" w:color="auto"/>
              <w:bottom w:val="single" w:sz="4" w:space="0" w:color="auto"/>
              <w:right w:val="single" w:sz="4" w:space="0" w:color="auto"/>
            </w:tcBorders>
            <w:hideMark/>
          </w:tcPr>
          <w:p w:rsidR="0013729E" w:rsidRPr="00F313B7" w:rsidRDefault="0013729E" w:rsidP="007E1584">
            <w:pPr>
              <w:widowControl w:val="0"/>
              <w:autoSpaceDE w:val="0"/>
              <w:autoSpaceDN w:val="0"/>
              <w:rPr>
                <w:sz w:val="20"/>
                <w:szCs w:val="20"/>
              </w:rPr>
            </w:pPr>
            <w:r w:rsidRPr="00F313B7">
              <w:rPr>
                <w:sz w:val="20"/>
                <w:szCs w:val="20"/>
              </w:rPr>
              <w:t>ИП Баюрас К.П.</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Красноярский край, Каратузский район, с.Каратузское, ул.Весення, 4-1</w:t>
            </w:r>
          </w:p>
        </w:tc>
      </w:tr>
      <w:tr w:rsidR="0013729E" w:rsidRPr="00F313B7" w:rsidTr="007E1584">
        <w:trPr>
          <w:trHeight w:val="227"/>
        </w:trPr>
        <w:tc>
          <w:tcPr>
            <w:tcW w:w="79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 xml:space="preserve">2 </w:t>
            </w:r>
          </w:p>
        </w:tc>
        <w:tc>
          <w:tcPr>
            <w:tcW w:w="4083"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ИП Шейфер Е.Н.</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Красноярский край, Каратузский район, с.Каратузское, ул. Юбилейная, 1И</w:t>
            </w:r>
          </w:p>
        </w:tc>
      </w:tr>
      <w:tr w:rsidR="0013729E" w:rsidRPr="00F313B7" w:rsidTr="007E1584">
        <w:trPr>
          <w:trHeight w:val="227"/>
        </w:trPr>
        <w:tc>
          <w:tcPr>
            <w:tcW w:w="79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3</w:t>
            </w:r>
          </w:p>
        </w:tc>
        <w:tc>
          <w:tcPr>
            <w:tcW w:w="4083"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КФХ Иванов Д.В.</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Красноярский край, Каратузский район, с.Каратузское, ул.Чехова, 22</w:t>
            </w:r>
          </w:p>
        </w:tc>
      </w:tr>
      <w:tr w:rsidR="0013729E" w:rsidRPr="00F313B7" w:rsidTr="007E1584">
        <w:trPr>
          <w:trHeight w:val="227"/>
        </w:trPr>
        <w:tc>
          <w:tcPr>
            <w:tcW w:w="79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4</w:t>
            </w:r>
          </w:p>
        </w:tc>
        <w:tc>
          <w:tcPr>
            <w:tcW w:w="4083"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rPr>
                <w:sz w:val="20"/>
                <w:szCs w:val="20"/>
              </w:rPr>
            </w:pPr>
            <w:r w:rsidRPr="00F313B7">
              <w:rPr>
                <w:sz w:val="20"/>
                <w:szCs w:val="20"/>
              </w:rPr>
              <w:t>КГКУ «Каратузский отдел Ветерин</w:t>
            </w:r>
            <w:r w:rsidRPr="00F313B7">
              <w:rPr>
                <w:sz w:val="20"/>
                <w:szCs w:val="20"/>
              </w:rPr>
              <w:t>а</w:t>
            </w:r>
            <w:r w:rsidRPr="00F313B7">
              <w:rPr>
                <w:sz w:val="20"/>
                <w:szCs w:val="20"/>
              </w:rPr>
              <w:t>рии»</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rPr>
                <w:sz w:val="20"/>
                <w:szCs w:val="20"/>
              </w:rPr>
            </w:pPr>
            <w:r w:rsidRPr="00F313B7">
              <w:rPr>
                <w:sz w:val="20"/>
                <w:szCs w:val="20"/>
              </w:rPr>
              <w:t>Красноярский край, Каратузский район, с.Каратузское, ул.Хлебная, 21</w:t>
            </w:r>
          </w:p>
        </w:tc>
      </w:tr>
      <w:tr w:rsidR="0013729E" w:rsidRPr="00F313B7" w:rsidTr="007E1584">
        <w:trPr>
          <w:trHeight w:val="227"/>
        </w:trPr>
        <w:tc>
          <w:tcPr>
            <w:tcW w:w="79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5</w:t>
            </w:r>
          </w:p>
        </w:tc>
        <w:tc>
          <w:tcPr>
            <w:tcW w:w="4083"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rPr>
                <w:sz w:val="20"/>
                <w:szCs w:val="20"/>
              </w:rPr>
            </w:pPr>
            <w:r w:rsidRPr="00F313B7">
              <w:rPr>
                <w:sz w:val="20"/>
                <w:szCs w:val="20"/>
              </w:rPr>
              <w:t>КФХ Тушин А.В.</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rPr>
                <w:sz w:val="20"/>
                <w:szCs w:val="20"/>
              </w:rPr>
            </w:pPr>
            <w:r w:rsidRPr="00F313B7">
              <w:rPr>
                <w:sz w:val="20"/>
                <w:szCs w:val="20"/>
              </w:rPr>
              <w:t>Красноярский край, Каратузский район, с.Каратузское, ул.Юбилейная, 1Б</w:t>
            </w:r>
          </w:p>
        </w:tc>
      </w:tr>
      <w:tr w:rsidR="0013729E" w:rsidRPr="00F313B7" w:rsidTr="007E1584">
        <w:trPr>
          <w:trHeight w:val="227"/>
        </w:trPr>
        <w:tc>
          <w:tcPr>
            <w:tcW w:w="79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widowControl w:val="0"/>
              <w:autoSpaceDE w:val="0"/>
              <w:autoSpaceDN w:val="0"/>
              <w:rPr>
                <w:sz w:val="20"/>
                <w:szCs w:val="20"/>
              </w:rPr>
            </w:pPr>
            <w:r w:rsidRPr="00F313B7">
              <w:rPr>
                <w:sz w:val="20"/>
                <w:szCs w:val="20"/>
              </w:rPr>
              <w:t>6</w:t>
            </w:r>
          </w:p>
        </w:tc>
        <w:tc>
          <w:tcPr>
            <w:tcW w:w="4083"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rPr>
                <w:sz w:val="20"/>
                <w:szCs w:val="20"/>
              </w:rPr>
            </w:pPr>
            <w:r w:rsidRPr="00F313B7">
              <w:rPr>
                <w:sz w:val="20"/>
                <w:szCs w:val="20"/>
              </w:rPr>
              <w:t>МКУ по обеспечению жизнедеятел</w:t>
            </w:r>
            <w:r w:rsidRPr="00F313B7">
              <w:rPr>
                <w:sz w:val="20"/>
                <w:szCs w:val="20"/>
              </w:rPr>
              <w:t>ь</w:t>
            </w:r>
            <w:r w:rsidRPr="00F313B7">
              <w:rPr>
                <w:sz w:val="20"/>
                <w:szCs w:val="20"/>
              </w:rPr>
              <w:t>ности района</w:t>
            </w:r>
          </w:p>
        </w:tc>
        <w:tc>
          <w:tcPr>
            <w:tcW w:w="4819" w:type="dxa"/>
            <w:tcBorders>
              <w:top w:val="single" w:sz="4" w:space="0" w:color="auto"/>
              <w:left w:val="single" w:sz="4" w:space="0" w:color="auto"/>
              <w:bottom w:val="single" w:sz="4" w:space="0" w:color="auto"/>
              <w:right w:val="single" w:sz="4" w:space="0" w:color="auto"/>
            </w:tcBorders>
          </w:tcPr>
          <w:p w:rsidR="0013729E" w:rsidRPr="00F313B7" w:rsidRDefault="0013729E" w:rsidP="007E1584">
            <w:pPr>
              <w:rPr>
                <w:sz w:val="20"/>
                <w:szCs w:val="20"/>
              </w:rPr>
            </w:pPr>
            <w:r w:rsidRPr="00F313B7">
              <w:rPr>
                <w:sz w:val="20"/>
                <w:szCs w:val="20"/>
              </w:rPr>
              <w:t>Красноярский край, Каратузский район, с.Каратузское, ул.Советская, 19</w:t>
            </w:r>
          </w:p>
        </w:tc>
      </w:tr>
    </w:tbl>
    <w:p w:rsidR="0013729E" w:rsidRPr="00F313B7" w:rsidRDefault="0013729E" w:rsidP="0013729E">
      <w:pPr>
        <w:widowControl w:val="0"/>
        <w:autoSpaceDE w:val="0"/>
        <w:autoSpaceDN w:val="0"/>
        <w:jc w:val="both"/>
        <w:rPr>
          <w:sz w:val="20"/>
          <w:szCs w:val="20"/>
        </w:rPr>
      </w:pPr>
    </w:p>
    <w:p w:rsidR="0013729E" w:rsidRPr="00F313B7" w:rsidRDefault="0013729E" w:rsidP="0013729E">
      <w:pPr>
        <w:pStyle w:val="ConsPlusNormal"/>
        <w:jc w:val="both"/>
        <w:rPr>
          <w:rFonts w:ascii="Times New Roman" w:hAnsi="Times New Roman" w:cs="Times New Roman"/>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Pr="0048516D" w:rsidRDefault="0013729E" w:rsidP="0013729E">
      <w:pPr>
        <w:jc w:val="center"/>
        <w:rPr>
          <w:sz w:val="20"/>
          <w:szCs w:val="20"/>
        </w:rPr>
      </w:pPr>
      <w:r w:rsidRPr="0048516D">
        <w:rPr>
          <w:sz w:val="20"/>
          <w:szCs w:val="20"/>
        </w:rPr>
        <w:lastRenderedPageBreak/>
        <w:t>АДМИНИСТРАЦИЯ КАРАТУЗСКОГО СЕЛЬСОВЕТА</w:t>
      </w:r>
    </w:p>
    <w:p w:rsidR="0013729E" w:rsidRPr="0048516D" w:rsidRDefault="0013729E" w:rsidP="0013729E">
      <w:pPr>
        <w:jc w:val="center"/>
        <w:rPr>
          <w:sz w:val="20"/>
          <w:szCs w:val="20"/>
        </w:rPr>
      </w:pPr>
    </w:p>
    <w:p w:rsidR="0013729E" w:rsidRPr="0048516D" w:rsidRDefault="0013729E" w:rsidP="0013729E">
      <w:pPr>
        <w:jc w:val="center"/>
        <w:rPr>
          <w:sz w:val="20"/>
          <w:szCs w:val="20"/>
        </w:rPr>
      </w:pPr>
      <w:r w:rsidRPr="0048516D">
        <w:rPr>
          <w:sz w:val="20"/>
          <w:szCs w:val="20"/>
        </w:rPr>
        <w:t>ПОСТАНОВЛЕНИЕ</w:t>
      </w:r>
    </w:p>
    <w:p w:rsidR="0013729E" w:rsidRPr="0048516D" w:rsidRDefault="0013729E" w:rsidP="0013729E">
      <w:pPr>
        <w:jc w:val="center"/>
        <w:rPr>
          <w:sz w:val="20"/>
          <w:szCs w:val="20"/>
        </w:rPr>
      </w:pPr>
    </w:p>
    <w:p w:rsidR="0013729E" w:rsidRPr="0048516D" w:rsidRDefault="0013729E" w:rsidP="0013729E">
      <w:pPr>
        <w:pStyle w:val="1"/>
        <w:rPr>
          <w:rFonts w:ascii="Times New Roman" w:hAnsi="Times New Roman"/>
          <w:b w:val="0"/>
          <w:sz w:val="20"/>
          <w:szCs w:val="20"/>
        </w:rPr>
      </w:pPr>
      <w:r w:rsidRPr="0048516D">
        <w:rPr>
          <w:rFonts w:ascii="Times New Roman" w:hAnsi="Times New Roman"/>
          <w:b w:val="0"/>
          <w:sz w:val="20"/>
          <w:szCs w:val="20"/>
        </w:rPr>
        <w:t>27.01.2021г.</w:t>
      </w:r>
      <w:r w:rsidRPr="0048516D">
        <w:rPr>
          <w:rFonts w:ascii="Times New Roman" w:hAnsi="Times New Roman"/>
          <w:b w:val="0"/>
          <w:sz w:val="20"/>
          <w:szCs w:val="20"/>
        </w:rPr>
        <w:tab/>
      </w:r>
      <w:r w:rsidRPr="0048516D">
        <w:rPr>
          <w:rFonts w:ascii="Times New Roman" w:hAnsi="Times New Roman"/>
          <w:b w:val="0"/>
          <w:sz w:val="20"/>
          <w:szCs w:val="20"/>
        </w:rPr>
        <w:tab/>
      </w:r>
      <w:r w:rsidRPr="0048516D">
        <w:rPr>
          <w:rFonts w:ascii="Times New Roman" w:hAnsi="Times New Roman"/>
          <w:b w:val="0"/>
          <w:sz w:val="20"/>
          <w:szCs w:val="20"/>
        </w:rPr>
        <w:tab/>
        <w:t>с.Каратузское</w:t>
      </w:r>
      <w:r w:rsidRPr="0048516D">
        <w:rPr>
          <w:rFonts w:ascii="Times New Roman" w:hAnsi="Times New Roman"/>
          <w:b w:val="0"/>
          <w:sz w:val="20"/>
          <w:szCs w:val="20"/>
        </w:rPr>
        <w:tab/>
      </w:r>
      <w:r w:rsidRPr="0048516D">
        <w:rPr>
          <w:rFonts w:ascii="Times New Roman" w:hAnsi="Times New Roman"/>
          <w:b w:val="0"/>
          <w:sz w:val="20"/>
          <w:szCs w:val="20"/>
        </w:rPr>
        <w:tab/>
      </w:r>
      <w:r w:rsidRPr="0048516D">
        <w:rPr>
          <w:rFonts w:ascii="Times New Roman" w:hAnsi="Times New Roman"/>
          <w:b w:val="0"/>
          <w:sz w:val="20"/>
          <w:szCs w:val="20"/>
        </w:rPr>
        <w:tab/>
      </w:r>
      <w:r w:rsidRPr="0048516D">
        <w:rPr>
          <w:rFonts w:ascii="Times New Roman" w:hAnsi="Times New Roman"/>
          <w:b w:val="0"/>
          <w:sz w:val="20"/>
          <w:szCs w:val="20"/>
        </w:rPr>
        <w:tab/>
        <w:t>№25-П</w:t>
      </w:r>
    </w:p>
    <w:p w:rsidR="0013729E" w:rsidRPr="0048516D" w:rsidRDefault="0013729E" w:rsidP="0013729E">
      <w:pPr>
        <w:rPr>
          <w:sz w:val="20"/>
          <w:szCs w:val="20"/>
          <w:lang w:eastAsia="en-US"/>
        </w:rPr>
      </w:pPr>
    </w:p>
    <w:p w:rsidR="0013729E" w:rsidRPr="0048516D" w:rsidRDefault="0013729E" w:rsidP="0013729E">
      <w:pPr>
        <w:autoSpaceDE w:val="0"/>
        <w:autoSpaceDN w:val="0"/>
        <w:adjustRightInd w:val="0"/>
        <w:ind w:right="-1"/>
        <w:jc w:val="both"/>
        <w:rPr>
          <w:sz w:val="20"/>
          <w:szCs w:val="20"/>
        </w:rPr>
      </w:pPr>
      <w:r w:rsidRPr="0048516D">
        <w:rPr>
          <w:sz w:val="20"/>
          <w:szCs w:val="20"/>
        </w:rPr>
        <w:t xml:space="preserve">Об установлении </w:t>
      </w:r>
      <w:r w:rsidRPr="0048516D">
        <w:rPr>
          <w:bCs/>
          <w:sz w:val="20"/>
          <w:szCs w:val="20"/>
        </w:rPr>
        <w:t>расчетной стоимости 1 кв.м. общей площади жилых помещений на территории Каратузского сельсовета</w:t>
      </w:r>
    </w:p>
    <w:p w:rsidR="0013729E" w:rsidRPr="0048516D" w:rsidRDefault="0013729E" w:rsidP="0013729E">
      <w:pPr>
        <w:autoSpaceDE w:val="0"/>
        <w:autoSpaceDN w:val="0"/>
        <w:adjustRightInd w:val="0"/>
        <w:ind w:right="-1"/>
        <w:jc w:val="both"/>
        <w:rPr>
          <w:i/>
          <w:sz w:val="20"/>
          <w:szCs w:val="20"/>
        </w:rPr>
      </w:pPr>
    </w:p>
    <w:p w:rsidR="0013729E" w:rsidRPr="0048516D" w:rsidRDefault="0013729E" w:rsidP="0013729E">
      <w:pPr>
        <w:autoSpaceDE w:val="0"/>
        <w:autoSpaceDN w:val="0"/>
        <w:adjustRightInd w:val="0"/>
        <w:ind w:firstLine="709"/>
        <w:jc w:val="both"/>
        <w:rPr>
          <w:sz w:val="20"/>
          <w:szCs w:val="20"/>
        </w:rPr>
      </w:pPr>
      <w:r w:rsidRPr="0048516D">
        <w:rPr>
          <w:sz w:val="20"/>
          <w:szCs w:val="20"/>
        </w:rPr>
        <w:t>В соответствии с Законом Красноярского края от 20.06.06 № 19-4833 «О порядке определения размера дохода и стоимости имущества в целях признания граждан малоимущими на территории края», руководствуясь Уставом Каратузского сельсовета Каратузского района Красноярского края,</w:t>
      </w:r>
    </w:p>
    <w:p w:rsidR="0013729E" w:rsidRPr="0048516D" w:rsidRDefault="0013729E" w:rsidP="0013729E">
      <w:pPr>
        <w:autoSpaceDE w:val="0"/>
        <w:autoSpaceDN w:val="0"/>
        <w:adjustRightInd w:val="0"/>
        <w:ind w:firstLine="709"/>
        <w:jc w:val="both"/>
        <w:rPr>
          <w:sz w:val="20"/>
          <w:szCs w:val="20"/>
        </w:rPr>
      </w:pPr>
      <w:r w:rsidRPr="0048516D">
        <w:rPr>
          <w:sz w:val="20"/>
          <w:szCs w:val="20"/>
        </w:rPr>
        <w:t>ПОСТАНОВЛЯЮ</w:t>
      </w:r>
      <w:r w:rsidRPr="0048516D">
        <w:rPr>
          <w:i/>
          <w:sz w:val="20"/>
          <w:szCs w:val="20"/>
        </w:rPr>
        <w:t>:</w:t>
      </w:r>
    </w:p>
    <w:p w:rsidR="0013729E" w:rsidRPr="0048516D" w:rsidRDefault="0013729E" w:rsidP="0013729E">
      <w:pPr>
        <w:autoSpaceDE w:val="0"/>
        <w:autoSpaceDN w:val="0"/>
        <w:adjustRightInd w:val="0"/>
        <w:ind w:firstLine="567"/>
        <w:jc w:val="both"/>
        <w:rPr>
          <w:sz w:val="20"/>
          <w:szCs w:val="20"/>
        </w:rPr>
      </w:pPr>
      <w:r w:rsidRPr="0048516D">
        <w:rPr>
          <w:sz w:val="20"/>
          <w:szCs w:val="20"/>
        </w:rPr>
        <w:t>1. Установить на первый квартал 2021г. расчетную стоимость 1 кв.м. общей площади жилых помещений на территории Каратузского сельсовета в размере 0,7 средней стоимости строительства 1 кв.м. общей площади жилых помещений по Красноярскому краю по данным «Статистического бюллетеня» Федеральной службы государственной статистики и составляющей за январь-сентябр 2020г. 48727 руб., равной 34108,90 руб. (экономическое обоснование определения стоимости 1 кв.м. приведено в приложении к настоящему Постановлению).</w:t>
      </w:r>
    </w:p>
    <w:p w:rsidR="0013729E" w:rsidRPr="0048516D" w:rsidRDefault="0013729E" w:rsidP="0013729E">
      <w:pPr>
        <w:autoSpaceDE w:val="0"/>
        <w:autoSpaceDN w:val="0"/>
        <w:adjustRightInd w:val="0"/>
        <w:ind w:firstLine="567"/>
        <w:jc w:val="both"/>
        <w:rPr>
          <w:sz w:val="20"/>
          <w:szCs w:val="20"/>
        </w:rPr>
      </w:pPr>
      <w:r w:rsidRPr="0048516D">
        <w:rPr>
          <w:sz w:val="20"/>
          <w:szCs w:val="20"/>
        </w:rPr>
        <w:t>2. Контроль за исполнением настоящего Постановления оставляю за собой.</w:t>
      </w:r>
    </w:p>
    <w:p w:rsidR="0013729E" w:rsidRPr="0048516D" w:rsidRDefault="0013729E" w:rsidP="0013729E">
      <w:pPr>
        <w:autoSpaceDE w:val="0"/>
        <w:autoSpaceDN w:val="0"/>
        <w:adjustRightInd w:val="0"/>
        <w:ind w:firstLine="540"/>
        <w:jc w:val="both"/>
        <w:rPr>
          <w:i/>
          <w:sz w:val="20"/>
          <w:szCs w:val="20"/>
        </w:rPr>
      </w:pPr>
      <w:r w:rsidRPr="0048516D">
        <w:rPr>
          <w:sz w:val="20"/>
          <w:szCs w:val="20"/>
        </w:rPr>
        <w:t>3. Настоящее постановление</w:t>
      </w:r>
      <w:r w:rsidRPr="0048516D">
        <w:rPr>
          <w:i/>
          <w:sz w:val="20"/>
          <w:szCs w:val="20"/>
        </w:rPr>
        <w:t xml:space="preserve"> </w:t>
      </w:r>
      <w:r w:rsidRPr="0048516D">
        <w:rPr>
          <w:sz w:val="20"/>
          <w:szCs w:val="20"/>
        </w:rPr>
        <w:t>вступает в силу в день, следующий за днем его официального опубликования в печатном издании «Каратузский Вестник».</w:t>
      </w:r>
    </w:p>
    <w:p w:rsidR="0013729E" w:rsidRPr="0048516D" w:rsidRDefault="0013729E" w:rsidP="0013729E">
      <w:pPr>
        <w:autoSpaceDE w:val="0"/>
        <w:autoSpaceDN w:val="0"/>
        <w:adjustRightInd w:val="0"/>
        <w:ind w:firstLine="709"/>
        <w:jc w:val="both"/>
        <w:outlineLvl w:val="1"/>
        <w:rPr>
          <w:sz w:val="20"/>
          <w:szCs w:val="20"/>
        </w:rPr>
      </w:pPr>
    </w:p>
    <w:p w:rsidR="0013729E" w:rsidRPr="0048516D" w:rsidRDefault="0013729E" w:rsidP="0013729E">
      <w:pPr>
        <w:autoSpaceDE w:val="0"/>
        <w:autoSpaceDN w:val="0"/>
        <w:adjustRightInd w:val="0"/>
        <w:ind w:firstLine="709"/>
        <w:jc w:val="both"/>
        <w:outlineLvl w:val="1"/>
        <w:rPr>
          <w:i/>
          <w:sz w:val="20"/>
          <w:szCs w:val="20"/>
        </w:rPr>
      </w:pPr>
      <w:r w:rsidRPr="0048516D">
        <w:rPr>
          <w:sz w:val="20"/>
          <w:szCs w:val="20"/>
        </w:rPr>
        <w:t xml:space="preserve"> </w:t>
      </w:r>
    </w:p>
    <w:p w:rsidR="0013729E" w:rsidRPr="0048516D" w:rsidRDefault="0013729E" w:rsidP="0013729E">
      <w:pPr>
        <w:autoSpaceDE w:val="0"/>
        <w:autoSpaceDN w:val="0"/>
        <w:adjustRightInd w:val="0"/>
        <w:ind w:firstLine="709"/>
        <w:jc w:val="both"/>
        <w:outlineLvl w:val="1"/>
        <w:rPr>
          <w:sz w:val="20"/>
          <w:szCs w:val="20"/>
        </w:rPr>
      </w:pPr>
    </w:p>
    <w:p w:rsidR="0013729E" w:rsidRPr="0048516D" w:rsidRDefault="0013729E" w:rsidP="0013729E">
      <w:pPr>
        <w:autoSpaceDE w:val="0"/>
        <w:autoSpaceDN w:val="0"/>
        <w:adjustRightInd w:val="0"/>
        <w:jc w:val="both"/>
        <w:outlineLvl w:val="1"/>
        <w:rPr>
          <w:sz w:val="20"/>
          <w:szCs w:val="20"/>
        </w:rPr>
      </w:pPr>
      <w:r w:rsidRPr="0048516D">
        <w:rPr>
          <w:sz w:val="20"/>
          <w:szCs w:val="20"/>
        </w:rPr>
        <w:t>Глава администрации</w:t>
      </w:r>
    </w:p>
    <w:p w:rsidR="0013729E" w:rsidRPr="0048516D" w:rsidRDefault="0013729E" w:rsidP="0013729E">
      <w:pPr>
        <w:autoSpaceDE w:val="0"/>
        <w:autoSpaceDN w:val="0"/>
        <w:adjustRightInd w:val="0"/>
        <w:jc w:val="both"/>
        <w:outlineLvl w:val="1"/>
        <w:rPr>
          <w:sz w:val="20"/>
          <w:szCs w:val="20"/>
        </w:rPr>
      </w:pPr>
      <w:r w:rsidRPr="0048516D">
        <w:rPr>
          <w:sz w:val="20"/>
          <w:szCs w:val="20"/>
        </w:rPr>
        <w:t>Каратузского сельсовета</w:t>
      </w:r>
      <w:r w:rsidRPr="0048516D">
        <w:rPr>
          <w:sz w:val="20"/>
          <w:szCs w:val="20"/>
        </w:rPr>
        <w:tab/>
      </w:r>
      <w:r w:rsidRPr="0048516D">
        <w:rPr>
          <w:sz w:val="20"/>
          <w:szCs w:val="20"/>
        </w:rPr>
        <w:tab/>
      </w:r>
      <w:r w:rsidRPr="0048516D">
        <w:rPr>
          <w:sz w:val="20"/>
          <w:szCs w:val="20"/>
        </w:rPr>
        <w:tab/>
      </w:r>
      <w:r w:rsidRPr="0048516D">
        <w:rPr>
          <w:sz w:val="20"/>
          <w:szCs w:val="20"/>
        </w:rPr>
        <w:tab/>
      </w:r>
      <w:r w:rsidRPr="0048516D">
        <w:rPr>
          <w:sz w:val="20"/>
          <w:szCs w:val="20"/>
        </w:rPr>
        <w:tab/>
      </w:r>
      <w:r w:rsidRPr="0048516D">
        <w:rPr>
          <w:sz w:val="20"/>
          <w:szCs w:val="20"/>
        </w:rPr>
        <w:tab/>
        <w:t>А.А.Саар</w:t>
      </w:r>
    </w:p>
    <w:p w:rsidR="0013729E" w:rsidRPr="0048516D" w:rsidRDefault="0013729E" w:rsidP="0013729E">
      <w:pPr>
        <w:autoSpaceDE w:val="0"/>
        <w:autoSpaceDN w:val="0"/>
        <w:adjustRightInd w:val="0"/>
        <w:jc w:val="both"/>
        <w:outlineLvl w:val="1"/>
        <w:rPr>
          <w:sz w:val="20"/>
          <w:szCs w:val="20"/>
        </w:rPr>
      </w:pPr>
    </w:p>
    <w:p w:rsidR="0013729E" w:rsidRPr="0048516D" w:rsidRDefault="0013729E" w:rsidP="0013729E">
      <w:pPr>
        <w:autoSpaceDE w:val="0"/>
        <w:autoSpaceDN w:val="0"/>
        <w:adjustRightInd w:val="0"/>
        <w:jc w:val="both"/>
        <w:outlineLvl w:val="1"/>
        <w:rPr>
          <w:sz w:val="20"/>
          <w:szCs w:val="20"/>
        </w:rPr>
      </w:pPr>
    </w:p>
    <w:p w:rsidR="0013729E" w:rsidRPr="0048516D" w:rsidRDefault="0013729E" w:rsidP="0013729E">
      <w:pPr>
        <w:autoSpaceDE w:val="0"/>
        <w:autoSpaceDN w:val="0"/>
        <w:adjustRightInd w:val="0"/>
        <w:jc w:val="both"/>
        <w:outlineLvl w:val="1"/>
        <w:rPr>
          <w:sz w:val="20"/>
          <w:szCs w:val="20"/>
        </w:rPr>
      </w:pPr>
    </w:p>
    <w:p w:rsidR="0013729E" w:rsidRPr="0048516D" w:rsidRDefault="0013729E" w:rsidP="0013729E">
      <w:pPr>
        <w:autoSpaceDE w:val="0"/>
        <w:autoSpaceDN w:val="0"/>
        <w:adjustRightInd w:val="0"/>
        <w:jc w:val="both"/>
        <w:outlineLvl w:val="1"/>
        <w:rPr>
          <w:sz w:val="20"/>
          <w:szCs w:val="20"/>
        </w:rPr>
      </w:pPr>
    </w:p>
    <w:p w:rsidR="0013729E" w:rsidRPr="0048516D" w:rsidRDefault="0013729E" w:rsidP="0013729E">
      <w:pPr>
        <w:autoSpaceDE w:val="0"/>
        <w:autoSpaceDN w:val="0"/>
        <w:adjustRightInd w:val="0"/>
        <w:jc w:val="both"/>
        <w:outlineLvl w:val="1"/>
        <w:rPr>
          <w:sz w:val="20"/>
          <w:szCs w:val="20"/>
        </w:rPr>
      </w:pPr>
    </w:p>
    <w:p w:rsidR="0013729E" w:rsidRPr="0048516D" w:rsidRDefault="0013729E" w:rsidP="0013729E">
      <w:pPr>
        <w:autoSpaceDE w:val="0"/>
        <w:autoSpaceDN w:val="0"/>
        <w:adjustRightInd w:val="0"/>
        <w:jc w:val="both"/>
        <w:outlineLvl w:val="1"/>
        <w:rPr>
          <w:sz w:val="20"/>
          <w:szCs w:val="20"/>
        </w:rPr>
      </w:pPr>
    </w:p>
    <w:p w:rsidR="0013729E" w:rsidRPr="0048516D" w:rsidRDefault="0013729E" w:rsidP="0013729E">
      <w:pPr>
        <w:shd w:val="clear" w:color="auto" w:fill="FFFFFF"/>
        <w:ind w:left="6237"/>
        <w:textAlignment w:val="baseline"/>
        <w:rPr>
          <w:color w:val="000000"/>
          <w:sz w:val="20"/>
          <w:szCs w:val="20"/>
        </w:rPr>
      </w:pPr>
      <w:r w:rsidRPr="0048516D">
        <w:rPr>
          <w:color w:val="000000"/>
          <w:sz w:val="20"/>
          <w:szCs w:val="20"/>
          <w:bdr w:val="none" w:sz="0" w:space="0" w:color="auto" w:frame="1"/>
        </w:rPr>
        <w:t>Приложение</w:t>
      </w:r>
    </w:p>
    <w:p w:rsidR="0013729E" w:rsidRPr="0048516D" w:rsidRDefault="0013729E" w:rsidP="0013729E">
      <w:pPr>
        <w:shd w:val="clear" w:color="auto" w:fill="FFFFFF"/>
        <w:ind w:left="6237"/>
        <w:textAlignment w:val="baseline"/>
        <w:rPr>
          <w:color w:val="000000"/>
          <w:sz w:val="20"/>
          <w:szCs w:val="20"/>
          <w:bdr w:val="none" w:sz="0" w:space="0" w:color="auto" w:frame="1"/>
        </w:rPr>
      </w:pPr>
      <w:r w:rsidRPr="0048516D">
        <w:rPr>
          <w:color w:val="000000"/>
          <w:sz w:val="20"/>
          <w:szCs w:val="20"/>
          <w:bdr w:val="none" w:sz="0" w:space="0" w:color="auto" w:frame="1"/>
        </w:rPr>
        <w:t xml:space="preserve">к постановлению </w:t>
      </w:r>
    </w:p>
    <w:p w:rsidR="0013729E" w:rsidRPr="0048516D" w:rsidRDefault="0013729E" w:rsidP="0013729E">
      <w:pPr>
        <w:shd w:val="clear" w:color="auto" w:fill="FFFFFF"/>
        <w:ind w:left="6237"/>
        <w:textAlignment w:val="baseline"/>
        <w:rPr>
          <w:color w:val="000000"/>
          <w:sz w:val="20"/>
          <w:szCs w:val="20"/>
        </w:rPr>
      </w:pPr>
      <w:r w:rsidRPr="0048516D">
        <w:rPr>
          <w:color w:val="000000"/>
          <w:sz w:val="20"/>
          <w:szCs w:val="20"/>
          <w:bdr w:val="none" w:sz="0" w:space="0" w:color="auto" w:frame="1"/>
        </w:rPr>
        <w:t>от 27</w:t>
      </w:r>
      <w:r w:rsidRPr="0048516D">
        <w:rPr>
          <w:color w:val="000000"/>
          <w:sz w:val="20"/>
          <w:szCs w:val="20"/>
        </w:rPr>
        <w:t>.01.2021г</w:t>
      </w:r>
      <w:r w:rsidRPr="0048516D">
        <w:rPr>
          <w:color w:val="000000"/>
          <w:sz w:val="20"/>
          <w:szCs w:val="20"/>
          <w:bdr w:val="none" w:sz="0" w:space="0" w:color="auto" w:frame="1"/>
        </w:rPr>
        <w:t>. № 25-П</w:t>
      </w:r>
    </w:p>
    <w:p w:rsidR="0013729E" w:rsidRPr="0048516D" w:rsidRDefault="0013729E" w:rsidP="0013729E">
      <w:pPr>
        <w:shd w:val="clear" w:color="auto" w:fill="FFFFFF"/>
        <w:ind w:firstLine="567"/>
        <w:jc w:val="right"/>
        <w:textAlignment w:val="baseline"/>
        <w:rPr>
          <w:color w:val="000000"/>
          <w:sz w:val="20"/>
          <w:szCs w:val="20"/>
        </w:rPr>
      </w:pPr>
    </w:p>
    <w:p w:rsidR="0013729E" w:rsidRPr="0048516D" w:rsidRDefault="0013729E" w:rsidP="0013729E">
      <w:pPr>
        <w:shd w:val="clear" w:color="auto" w:fill="FFFFFF"/>
        <w:ind w:firstLine="567"/>
        <w:jc w:val="center"/>
        <w:textAlignment w:val="baseline"/>
        <w:rPr>
          <w:b/>
          <w:color w:val="000000"/>
          <w:sz w:val="20"/>
          <w:szCs w:val="20"/>
        </w:rPr>
      </w:pPr>
      <w:r w:rsidRPr="0048516D">
        <w:rPr>
          <w:b/>
          <w:color w:val="000000"/>
          <w:sz w:val="20"/>
          <w:szCs w:val="20"/>
          <w:bdr w:val="none" w:sz="0" w:space="0" w:color="auto" w:frame="1"/>
        </w:rPr>
        <w:t xml:space="preserve">Экономическое обоснование определения расчетной стоимости 1 кв.м. общей стоимости жилых помещений для целей Закона </w:t>
      </w:r>
      <w:hyperlink r:id="rId14" w:tooltip="Красноярский край" w:history="1">
        <w:r w:rsidRPr="0048516D">
          <w:rPr>
            <w:b/>
            <w:sz w:val="20"/>
            <w:szCs w:val="20"/>
            <w:bdr w:val="none" w:sz="0" w:space="0" w:color="auto" w:frame="1"/>
          </w:rPr>
          <w:t>Красноярского края</w:t>
        </w:r>
      </w:hyperlink>
      <w:r w:rsidRPr="0048516D">
        <w:rPr>
          <w:b/>
          <w:sz w:val="20"/>
          <w:szCs w:val="20"/>
          <w:bdr w:val="none" w:sz="0" w:space="0" w:color="auto" w:frame="1"/>
        </w:rPr>
        <w:t xml:space="preserve"> </w:t>
      </w:r>
      <w:r w:rsidRPr="0048516D">
        <w:rPr>
          <w:b/>
          <w:color w:val="000000"/>
          <w:sz w:val="20"/>
          <w:szCs w:val="20"/>
          <w:bdr w:val="none" w:sz="0" w:space="0" w:color="auto" w:frame="1"/>
        </w:rPr>
        <w:t>от 20.06.2006г. № 19-4833 «О порядке определения размера дохода и стоимости имущества в целях признания граждан малоимущими на территории края»</w:t>
      </w:r>
      <w:r w:rsidRPr="0048516D">
        <w:rPr>
          <w:b/>
          <w:color w:val="000000"/>
          <w:sz w:val="20"/>
          <w:szCs w:val="20"/>
        </w:rPr>
        <w:t xml:space="preserve"> </w:t>
      </w:r>
      <w:r w:rsidRPr="0048516D">
        <w:rPr>
          <w:b/>
          <w:color w:val="000000"/>
          <w:sz w:val="20"/>
          <w:szCs w:val="20"/>
          <w:bdr w:val="none" w:sz="0" w:space="0" w:color="auto" w:frame="1"/>
        </w:rPr>
        <w:t>на первый квартал 2021 года</w:t>
      </w:r>
    </w:p>
    <w:p w:rsidR="0013729E" w:rsidRPr="0048516D" w:rsidRDefault="0013729E" w:rsidP="0013729E">
      <w:pPr>
        <w:shd w:val="clear" w:color="auto" w:fill="FFFFFF"/>
        <w:ind w:firstLine="567"/>
        <w:jc w:val="both"/>
        <w:textAlignment w:val="baseline"/>
        <w:rPr>
          <w:color w:val="000000"/>
          <w:sz w:val="20"/>
          <w:szCs w:val="20"/>
        </w:rPr>
      </w:pPr>
    </w:p>
    <w:p w:rsidR="0013729E" w:rsidRPr="0048516D" w:rsidRDefault="0013729E" w:rsidP="0013729E">
      <w:pPr>
        <w:ind w:firstLine="708"/>
        <w:jc w:val="both"/>
        <w:rPr>
          <w:color w:val="000000"/>
          <w:sz w:val="20"/>
          <w:szCs w:val="20"/>
        </w:rPr>
      </w:pPr>
      <w:r w:rsidRPr="0048516D">
        <w:rPr>
          <w:color w:val="000000"/>
          <w:sz w:val="20"/>
          <w:szCs w:val="20"/>
        </w:rPr>
        <w:t>Согласно ст.2 Закона - «При отсутствии в «Статистическом бюллетене» Федеральной службы государственной статистики сведений о средней стоимости строительства 1 кв. м общей площади жилых помещений по соответствующему городскому округу, муниципальному району расчетная стоимость 1 кв. м общей площади жилых помещений устанавливается ежеквартально органом местного самоуправления в размере не менее 0,5 и не более 1,5 средней стоимости строительства 1 кв. м общей площади жилых помещений по Красноярскому краю по данным «Статистического бюллетеня» Федеральной службы государственной статистики».</w:t>
      </w:r>
    </w:p>
    <w:p w:rsidR="0013729E" w:rsidRPr="0048516D" w:rsidRDefault="0013729E" w:rsidP="0013729E">
      <w:pPr>
        <w:ind w:firstLine="708"/>
        <w:jc w:val="both"/>
        <w:rPr>
          <w:color w:val="000000"/>
          <w:sz w:val="20"/>
          <w:szCs w:val="20"/>
        </w:rPr>
      </w:pPr>
      <w:r w:rsidRPr="0048516D">
        <w:rPr>
          <w:color w:val="000000"/>
          <w:sz w:val="20"/>
          <w:szCs w:val="20"/>
        </w:rPr>
        <w:t>В январе-сентябре 2020 года, по данным Статистического бюллетеня, стоимость строительства 1 кв.м. общей площади жилых помещений в Красноярском крае составляла:</w:t>
      </w:r>
    </w:p>
    <w:tbl>
      <w:tblPr>
        <w:tblW w:w="9371" w:type="dxa"/>
        <w:tblCellSpacing w:w="0" w:type="dxa"/>
        <w:tblBorders>
          <w:top w:val="outset" w:sz="8" w:space="0" w:color="A9A9A9"/>
          <w:left w:val="outset" w:sz="8" w:space="0" w:color="A9A9A9"/>
          <w:bottom w:val="outset" w:sz="8" w:space="0" w:color="A9A9A9"/>
          <w:right w:val="outset" w:sz="8" w:space="0" w:color="A9A9A9"/>
        </w:tblBorders>
        <w:shd w:val="clear" w:color="auto" w:fill="FFFFFF"/>
        <w:tblCellMar>
          <w:left w:w="0" w:type="dxa"/>
          <w:right w:w="0" w:type="dxa"/>
        </w:tblCellMar>
        <w:tblLook w:val="04A0" w:firstRow="1" w:lastRow="0" w:firstColumn="1" w:lastColumn="0" w:noHBand="0" w:noVBand="1"/>
      </w:tblPr>
      <w:tblGrid>
        <w:gridCol w:w="4788"/>
        <w:gridCol w:w="4583"/>
      </w:tblGrid>
      <w:tr w:rsidR="0013729E" w:rsidRPr="0048516D" w:rsidTr="007E1584">
        <w:trPr>
          <w:tblCellSpacing w:w="0" w:type="dxa"/>
        </w:trPr>
        <w:tc>
          <w:tcPr>
            <w:tcW w:w="9371" w:type="dxa"/>
            <w:gridSpan w:val="2"/>
            <w:tcBorders>
              <w:top w:val="outset" w:sz="8" w:space="0" w:color="A9A9A9"/>
              <w:left w:val="nil"/>
              <w:bottom w:val="nil"/>
              <w:right w:val="nil"/>
            </w:tcBorders>
            <w:shd w:val="clear" w:color="auto" w:fill="FFFFFF"/>
            <w:tcMar>
              <w:top w:w="15" w:type="dxa"/>
              <w:left w:w="15" w:type="dxa"/>
              <w:bottom w:w="15" w:type="dxa"/>
              <w:right w:w="15" w:type="dxa"/>
            </w:tcMar>
            <w:vAlign w:val="center"/>
            <w:hideMark/>
          </w:tcPr>
          <w:p w:rsidR="0013729E" w:rsidRPr="0048516D" w:rsidRDefault="0013729E" w:rsidP="007E1584">
            <w:pPr>
              <w:ind w:firstLine="567"/>
              <w:jc w:val="center"/>
              <w:rPr>
                <w:sz w:val="20"/>
                <w:szCs w:val="20"/>
              </w:rPr>
            </w:pPr>
            <w:r w:rsidRPr="0048516D">
              <w:rPr>
                <w:b/>
                <w:bCs/>
                <w:sz w:val="20"/>
                <w:szCs w:val="20"/>
              </w:rPr>
              <w:t>Средняя стоимость строительства 1 кв.м. общей площади жилых помещений во введенных в эксплуатацию жилых домах квартирного типа без пристроек, надстроек и встроенных помещений, рубль,</w:t>
            </w:r>
            <w:r w:rsidRPr="0048516D">
              <w:rPr>
                <w:b/>
                <w:bCs/>
                <w:sz w:val="20"/>
                <w:szCs w:val="20"/>
              </w:rPr>
              <w:br/>
              <w:t>Красноярский край,</w:t>
            </w:r>
            <w:r w:rsidRPr="0048516D">
              <w:rPr>
                <w:b/>
                <w:bCs/>
                <w:sz w:val="20"/>
                <w:szCs w:val="20"/>
              </w:rPr>
              <w:br/>
              <w:t xml:space="preserve">значение показателя за январь-сентябрь </w:t>
            </w:r>
          </w:p>
        </w:tc>
      </w:tr>
      <w:tr w:rsidR="0013729E" w:rsidRPr="0048516D" w:rsidTr="007E1584">
        <w:trPr>
          <w:tblCellSpacing w:w="0" w:type="dxa"/>
        </w:trPr>
        <w:tc>
          <w:tcPr>
            <w:tcW w:w="4788" w:type="dxa"/>
            <w:tcBorders>
              <w:top w:val="outset" w:sz="8" w:space="0" w:color="A9A9A9"/>
              <w:left w:val="outset" w:sz="8" w:space="0" w:color="A9A9A9"/>
              <w:bottom w:val="outset" w:sz="8" w:space="0" w:color="A9A9A9"/>
              <w:right w:val="outset" w:sz="8" w:space="0" w:color="A9A9A9"/>
            </w:tcBorders>
            <w:shd w:val="clear" w:color="auto" w:fill="FFFFFF"/>
            <w:tcMar>
              <w:top w:w="15" w:type="dxa"/>
              <w:left w:w="15" w:type="dxa"/>
              <w:bottom w:w="15" w:type="dxa"/>
              <w:right w:w="15" w:type="dxa"/>
            </w:tcMar>
            <w:vAlign w:val="center"/>
            <w:hideMark/>
          </w:tcPr>
          <w:p w:rsidR="0013729E" w:rsidRPr="0048516D" w:rsidRDefault="0013729E" w:rsidP="007E1584">
            <w:pPr>
              <w:rPr>
                <w:sz w:val="20"/>
                <w:szCs w:val="20"/>
              </w:rPr>
            </w:pPr>
          </w:p>
        </w:tc>
        <w:tc>
          <w:tcPr>
            <w:tcW w:w="4583" w:type="dxa"/>
            <w:tcBorders>
              <w:top w:val="outset" w:sz="8" w:space="0" w:color="A9A9A9"/>
              <w:left w:val="outset" w:sz="8" w:space="0" w:color="A9A9A9"/>
              <w:bottom w:val="outset" w:sz="8" w:space="0" w:color="A9A9A9"/>
              <w:right w:val="outset" w:sz="8" w:space="0" w:color="A9A9A9"/>
            </w:tcBorders>
            <w:shd w:val="clear" w:color="auto" w:fill="FFFFFF"/>
            <w:tcMar>
              <w:top w:w="15" w:type="dxa"/>
              <w:left w:w="15" w:type="dxa"/>
              <w:bottom w:w="15" w:type="dxa"/>
              <w:right w:w="15" w:type="dxa"/>
            </w:tcMar>
            <w:vAlign w:val="center"/>
            <w:hideMark/>
          </w:tcPr>
          <w:p w:rsidR="0013729E" w:rsidRPr="0048516D" w:rsidRDefault="0013729E" w:rsidP="007E1584">
            <w:pPr>
              <w:ind w:firstLine="567"/>
              <w:jc w:val="both"/>
              <w:rPr>
                <w:sz w:val="20"/>
                <w:szCs w:val="20"/>
              </w:rPr>
            </w:pPr>
            <w:r w:rsidRPr="0048516D">
              <w:rPr>
                <w:b/>
                <w:bCs/>
                <w:sz w:val="20"/>
                <w:szCs w:val="20"/>
              </w:rPr>
              <w:t>2020</w:t>
            </w:r>
          </w:p>
        </w:tc>
      </w:tr>
      <w:tr w:rsidR="0013729E" w:rsidRPr="0048516D" w:rsidTr="007E1584">
        <w:trPr>
          <w:tblCellSpacing w:w="0" w:type="dxa"/>
        </w:trPr>
        <w:tc>
          <w:tcPr>
            <w:tcW w:w="4788" w:type="dxa"/>
            <w:tcBorders>
              <w:top w:val="outset" w:sz="8" w:space="0" w:color="A9A9A9"/>
              <w:left w:val="outset" w:sz="8" w:space="0" w:color="A9A9A9"/>
              <w:bottom w:val="outset" w:sz="8" w:space="0" w:color="A9A9A9"/>
              <w:right w:val="outset" w:sz="8" w:space="0" w:color="A9A9A9"/>
            </w:tcBorders>
            <w:shd w:val="clear" w:color="auto" w:fill="FFFFFF"/>
            <w:tcMar>
              <w:top w:w="15" w:type="dxa"/>
              <w:left w:w="15" w:type="dxa"/>
              <w:bottom w:w="15" w:type="dxa"/>
              <w:right w:w="15" w:type="dxa"/>
            </w:tcMar>
            <w:vAlign w:val="center"/>
            <w:hideMark/>
          </w:tcPr>
          <w:p w:rsidR="0013729E" w:rsidRPr="0048516D" w:rsidRDefault="0013729E" w:rsidP="007E1584">
            <w:pPr>
              <w:ind w:firstLine="567"/>
              <w:jc w:val="both"/>
              <w:rPr>
                <w:sz w:val="20"/>
                <w:szCs w:val="20"/>
              </w:rPr>
            </w:pPr>
            <w:r w:rsidRPr="0048516D">
              <w:rPr>
                <w:b/>
                <w:bCs/>
                <w:sz w:val="20"/>
                <w:szCs w:val="20"/>
              </w:rPr>
              <w:t>Отдельно стоящие здания жилого назначения квартирного типа</w:t>
            </w:r>
          </w:p>
        </w:tc>
        <w:tc>
          <w:tcPr>
            <w:tcW w:w="4583" w:type="dxa"/>
            <w:tcBorders>
              <w:top w:val="outset" w:sz="8" w:space="0" w:color="A9A9A9"/>
              <w:left w:val="outset" w:sz="8" w:space="0" w:color="A9A9A9"/>
              <w:bottom w:val="outset" w:sz="8" w:space="0" w:color="A9A9A9"/>
              <w:right w:val="outset" w:sz="8" w:space="0" w:color="A9A9A9"/>
            </w:tcBorders>
            <w:shd w:val="clear" w:color="auto" w:fill="FFFFFF"/>
            <w:tcMar>
              <w:top w:w="15" w:type="dxa"/>
              <w:left w:w="15" w:type="dxa"/>
              <w:bottom w:w="15" w:type="dxa"/>
              <w:right w:w="15" w:type="dxa"/>
            </w:tcMar>
            <w:vAlign w:val="center"/>
            <w:hideMark/>
          </w:tcPr>
          <w:p w:rsidR="0013729E" w:rsidRPr="0048516D" w:rsidRDefault="0013729E" w:rsidP="007E1584">
            <w:pPr>
              <w:ind w:firstLine="567"/>
              <w:jc w:val="right"/>
              <w:rPr>
                <w:sz w:val="20"/>
                <w:szCs w:val="20"/>
              </w:rPr>
            </w:pPr>
            <w:r w:rsidRPr="0048516D">
              <w:rPr>
                <w:sz w:val="20"/>
                <w:szCs w:val="20"/>
              </w:rPr>
              <w:t>48727</w:t>
            </w:r>
          </w:p>
        </w:tc>
      </w:tr>
    </w:tbl>
    <w:p w:rsidR="0013729E" w:rsidRPr="0048516D" w:rsidRDefault="0013729E" w:rsidP="0013729E">
      <w:pPr>
        <w:ind w:firstLine="567"/>
        <w:jc w:val="both"/>
        <w:rPr>
          <w:color w:val="000000"/>
          <w:sz w:val="20"/>
          <w:szCs w:val="20"/>
        </w:rPr>
      </w:pPr>
    </w:p>
    <w:p w:rsidR="0013729E" w:rsidRPr="0048516D" w:rsidRDefault="0013729E" w:rsidP="0013729E">
      <w:pPr>
        <w:ind w:firstLine="708"/>
        <w:jc w:val="both"/>
        <w:rPr>
          <w:color w:val="000000"/>
          <w:sz w:val="20"/>
          <w:szCs w:val="20"/>
        </w:rPr>
      </w:pPr>
      <w:r w:rsidRPr="0048516D">
        <w:rPr>
          <w:color w:val="000000"/>
          <w:sz w:val="20"/>
          <w:szCs w:val="20"/>
        </w:rPr>
        <w:t>При применении коэффициента 0,7 к стоимости 48727 руб. расчетная стоимость 1 кв.м. общей площади жилых помещений равна 34108,90 руб., что наиболее близко к реальной стоимости квадратного метра общей площади жилых помещений.</w:t>
      </w:r>
    </w:p>
    <w:p w:rsidR="0013729E" w:rsidRPr="0048516D" w:rsidRDefault="0013729E" w:rsidP="0013729E">
      <w:pPr>
        <w:ind w:firstLine="708"/>
        <w:jc w:val="both"/>
        <w:rPr>
          <w:sz w:val="20"/>
          <w:szCs w:val="20"/>
        </w:rPr>
      </w:pPr>
      <w:r w:rsidRPr="0048516D">
        <w:rPr>
          <w:color w:val="000000"/>
          <w:sz w:val="20"/>
          <w:szCs w:val="20"/>
        </w:rPr>
        <w:t xml:space="preserve">Учитывая изложенное, расчетная стоимость 1 кв.м. общей площади жилых помещений на территории Каратузского сельсовета установлена в размере 0,7 от стоимости строительства 1 кв.м. общей площади жилых </w:t>
      </w:r>
      <w:r w:rsidRPr="0048516D">
        <w:rPr>
          <w:color w:val="000000"/>
          <w:sz w:val="20"/>
          <w:szCs w:val="20"/>
        </w:rPr>
        <w:lastRenderedPageBreak/>
        <w:t>помещений в Красноярском крае, по данным «Статистического бюллетеня» Федеральной службы государственной статистики.</w:t>
      </w: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pStyle w:val="af5"/>
        <w:ind w:right="142"/>
        <w:rPr>
          <w:color w:val="000000"/>
          <w:sz w:val="20"/>
        </w:rPr>
      </w:pPr>
      <w:r>
        <w:rPr>
          <w:color w:val="000000"/>
          <w:sz w:val="20"/>
        </w:rPr>
        <w:t>АДМИНИСТРАЦИЯ КАРАТУЗСКОГО СЕЛЬСОВЕТА</w:t>
      </w:r>
    </w:p>
    <w:p w:rsidR="0013729E" w:rsidRDefault="0013729E" w:rsidP="0013729E">
      <w:pPr>
        <w:pStyle w:val="af5"/>
        <w:ind w:right="142"/>
        <w:rPr>
          <w:color w:val="000000"/>
          <w:sz w:val="20"/>
        </w:rPr>
      </w:pPr>
    </w:p>
    <w:p w:rsidR="0013729E" w:rsidRDefault="0013729E" w:rsidP="0013729E">
      <w:pPr>
        <w:pStyle w:val="af5"/>
        <w:ind w:right="142"/>
        <w:rPr>
          <w:color w:val="000000"/>
          <w:sz w:val="20"/>
        </w:rPr>
      </w:pPr>
      <w:r>
        <w:rPr>
          <w:color w:val="000000"/>
          <w:sz w:val="20"/>
        </w:rPr>
        <w:t>ПОСТАНОВЛЕНИЕ</w:t>
      </w:r>
    </w:p>
    <w:p w:rsidR="0013729E" w:rsidRDefault="0013729E" w:rsidP="0013729E">
      <w:pPr>
        <w:pStyle w:val="af5"/>
        <w:ind w:right="142" w:firstLine="709"/>
        <w:jc w:val="left"/>
        <w:rPr>
          <w:color w:val="000000"/>
          <w:sz w:val="20"/>
        </w:rPr>
      </w:pPr>
    </w:p>
    <w:p w:rsidR="0013729E" w:rsidRDefault="0013729E" w:rsidP="0013729E">
      <w:pPr>
        <w:pStyle w:val="af5"/>
        <w:ind w:right="142"/>
        <w:jc w:val="left"/>
        <w:rPr>
          <w:color w:val="000000"/>
          <w:sz w:val="20"/>
        </w:rPr>
      </w:pPr>
      <w:r>
        <w:rPr>
          <w:color w:val="000000"/>
          <w:sz w:val="20"/>
        </w:rPr>
        <w:t>27.01.2021г.</w:t>
      </w:r>
      <w:r>
        <w:rPr>
          <w:color w:val="000000"/>
          <w:sz w:val="20"/>
        </w:rPr>
        <w:tab/>
      </w:r>
      <w:r>
        <w:rPr>
          <w:color w:val="000000"/>
          <w:sz w:val="20"/>
        </w:rPr>
        <w:tab/>
      </w:r>
      <w:r>
        <w:rPr>
          <w:color w:val="000000"/>
          <w:sz w:val="20"/>
        </w:rPr>
        <w:tab/>
        <w:t>с.Каратузское</w:t>
      </w:r>
      <w:r>
        <w:rPr>
          <w:color w:val="000000"/>
          <w:sz w:val="20"/>
        </w:rPr>
        <w:tab/>
      </w:r>
      <w:r>
        <w:rPr>
          <w:color w:val="000000"/>
          <w:sz w:val="20"/>
        </w:rPr>
        <w:tab/>
      </w:r>
      <w:r>
        <w:rPr>
          <w:color w:val="000000"/>
          <w:sz w:val="20"/>
        </w:rPr>
        <w:tab/>
      </w:r>
      <w:r>
        <w:rPr>
          <w:color w:val="000000"/>
          <w:sz w:val="20"/>
        </w:rPr>
        <w:tab/>
      </w:r>
      <w:r>
        <w:rPr>
          <w:color w:val="000000"/>
          <w:sz w:val="20"/>
        </w:rPr>
        <w:tab/>
        <w:t>№26-П</w:t>
      </w:r>
    </w:p>
    <w:p w:rsidR="0013729E" w:rsidRDefault="0013729E" w:rsidP="0013729E">
      <w:pPr>
        <w:autoSpaceDE w:val="0"/>
        <w:autoSpaceDN w:val="0"/>
        <w:adjustRightInd w:val="0"/>
        <w:ind w:right="142" w:firstLine="709"/>
        <w:jc w:val="both"/>
        <w:outlineLvl w:val="0"/>
        <w:rPr>
          <w:color w:val="000000"/>
          <w:sz w:val="20"/>
          <w:lang w:eastAsia="x-none"/>
        </w:rPr>
      </w:pPr>
    </w:p>
    <w:p w:rsidR="0013729E" w:rsidRDefault="0013729E" w:rsidP="0013729E">
      <w:pPr>
        <w:autoSpaceDE w:val="0"/>
        <w:autoSpaceDN w:val="0"/>
        <w:adjustRightInd w:val="0"/>
        <w:ind w:right="142"/>
        <w:jc w:val="both"/>
        <w:outlineLvl w:val="0"/>
        <w:rPr>
          <w:bCs/>
          <w:color w:val="000000"/>
          <w:sz w:val="20"/>
          <w:lang w:eastAsia="x-none"/>
        </w:rPr>
      </w:pPr>
      <w:r>
        <w:rPr>
          <w:bCs/>
          <w:color w:val="000000"/>
          <w:sz w:val="20"/>
          <w:lang w:eastAsia="x-none"/>
        </w:rPr>
        <w:t>О порядке создания и деятельности специализированной службы по вопросам похоронного дела на территории Каратузского сельсовета</w:t>
      </w:r>
    </w:p>
    <w:p w:rsidR="0013729E" w:rsidRDefault="0013729E" w:rsidP="0013729E">
      <w:pPr>
        <w:autoSpaceDE w:val="0"/>
        <w:autoSpaceDN w:val="0"/>
        <w:adjustRightInd w:val="0"/>
        <w:ind w:right="142"/>
        <w:jc w:val="both"/>
        <w:outlineLvl w:val="0"/>
        <w:rPr>
          <w:sz w:val="20"/>
        </w:rPr>
      </w:pPr>
    </w:p>
    <w:p w:rsidR="0013729E" w:rsidRDefault="0013729E" w:rsidP="0013729E">
      <w:pPr>
        <w:autoSpaceDE w:val="0"/>
        <w:autoSpaceDN w:val="0"/>
        <w:adjustRightInd w:val="0"/>
        <w:ind w:right="142" w:firstLine="709"/>
        <w:jc w:val="both"/>
        <w:outlineLvl w:val="0"/>
        <w:rPr>
          <w:sz w:val="20"/>
        </w:rPr>
      </w:pPr>
      <w:r>
        <w:rPr>
          <w:sz w:val="2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Каратузского сельсовета Каратузского района Красноярского края ПОСТАНОВЛЯЮ:</w:t>
      </w:r>
    </w:p>
    <w:p w:rsidR="0013729E" w:rsidRDefault="0013729E" w:rsidP="0013729E">
      <w:pPr>
        <w:autoSpaceDE w:val="0"/>
        <w:autoSpaceDN w:val="0"/>
        <w:adjustRightInd w:val="0"/>
        <w:ind w:right="142" w:firstLine="709"/>
        <w:jc w:val="both"/>
        <w:outlineLvl w:val="0"/>
        <w:rPr>
          <w:sz w:val="20"/>
        </w:rPr>
      </w:pPr>
      <w:r>
        <w:rPr>
          <w:sz w:val="20"/>
        </w:rPr>
        <w:t>1. Утвердить Порядок создания и деятельности специализированной службы по вопросам похоронного дела на территории Каратузского сельсовета согласно приложению согласно Приложению № 1.</w:t>
      </w:r>
    </w:p>
    <w:p w:rsidR="0013729E" w:rsidRDefault="0013729E" w:rsidP="0013729E">
      <w:pPr>
        <w:autoSpaceDE w:val="0"/>
        <w:autoSpaceDN w:val="0"/>
        <w:adjustRightInd w:val="0"/>
        <w:ind w:right="142" w:firstLine="709"/>
        <w:jc w:val="both"/>
        <w:outlineLvl w:val="0"/>
        <w:rPr>
          <w:sz w:val="20"/>
        </w:rPr>
      </w:pPr>
      <w:r>
        <w:rPr>
          <w:sz w:val="20"/>
        </w:rPr>
        <w:t>2. Настоящее Постановление</w:t>
      </w:r>
      <w:r>
        <w:rPr>
          <w:bCs/>
          <w:sz w:val="20"/>
        </w:rPr>
        <w:t xml:space="preserve"> вступает в силу в день, следующий за днем его официального опубликования в печатном издании «Каратузский Вестник»</w:t>
      </w:r>
    </w:p>
    <w:p w:rsidR="0013729E" w:rsidRDefault="0013729E" w:rsidP="0013729E">
      <w:pPr>
        <w:autoSpaceDE w:val="0"/>
        <w:autoSpaceDN w:val="0"/>
        <w:adjustRightInd w:val="0"/>
        <w:ind w:right="142" w:firstLine="709"/>
        <w:jc w:val="both"/>
        <w:outlineLvl w:val="0"/>
        <w:rPr>
          <w:sz w:val="20"/>
        </w:rPr>
      </w:pPr>
      <w:r>
        <w:rPr>
          <w:sz w:val="20"/>
        </w:rPr>
        <w:t xml:space="preserve"> 3. Контроль за исполнением настоящего Постановления оставляю за собой.</w:t>
      </w:r>
    </w:p>
    <w:p w:rsidR="0013729E" w:rsidRDefault="0013729E" w:rsidP="0013729E">
      <w:pPr>
        <w:tabs>
          <w:tab w:val="left" w:pos="3000"/>
        </w:tabs>
        <w:autoSpaceDE w:val="0"/>
        <w:autoSpaceDN w:val="0"/>
        <w:adjustRightInd w:val="0"/>
        <w:ind w:right="142" w:firstLine="709"/>
        <w:jc w:val="both"/>
        <w:outlineLvl w:val="0"/>
        <w:rPr>
          <w:sz w:val="20"/>
        </w:rPr>
      </w:pPr>
      <w:r>
        <w:rPr>
          <w:sz w:val="20"/>
        </w:rPr>
        <w:tab/>
      </w:r>
    </w:p>
    <w:p w:rsidR="0013729E" w:rsidRDefault="0013729E" w:rsidP="0013729E">
      <w:pPr>
        <w:autoSpaceDE w:val="0"/>
        <w:autoSpaceDN w:val="0"/>
        <w:adjustRightInd w:val="0"/>
        <w:ind w:right="142" w:firstLine="709"/>
        <w:jc w:val="both"/>
        <w:outlineLvl w:val="0"/>
        <w:rPr>
          <w:sz w:val="20"/>
        </w:rPr>
      </w:pPr>
    </w:p>
    <w:p w:rsidR="0013729E" w:rsidRDefault="0013729E" w:rsidP="0013729E">
      <w:pPr>
        <w:autoSpaceDE w:val="0"/>
        <w:autoSpaceDN w:val="0"/>
        <w:adjustRightInd w:val="0"/>
        <w:ind w:right="142"/>
        <w:jc w:val="both"/>
        <w:outlineLvl w:val="0"/>
        <w:rPr>
          <w:sz w:val="20"/>
        </w:rPr>
      </w:pPr>
    </w:p>
    <w:p w:rsidR="0013729E" w:rsidRDefault="0013729E" w:rsidP="0013729E">
      <w:pPr>
        <w:framePr w:hSpace="180" w:wrap="around" w:hAnchor="margin" w:xAlign="center" w:y="-540"/>
        <w:ind w:right="142"/>
        <w:jc w:val="both"/>
        <w:rPr>
          <w:bCs/>
          <w:sz w:val="20"/>
        </w:rPr>
      </w:pPr>
    </w:p>
    <w:p w:rsidR="0013729E" w:rsidRDefault="0013729E" w:rsidP="0013729E">
      <w:pPr>
        <w:autoSpaceDE w:val="0"/>
        <w:autoSpaceDN w:val="0"/>
        <w:adjustRightInd w:val="0"/>
        <w:ind w:right="142"/>
        <w:jc w:val="both"/>
        <w:outlineLvl w:val="0"/>
        <w:rPr>
          <w:sz w:val="20"/>
        </w:rPr>
      </w:pPr>
      <w:r>
        <w:rPr>
          <w:sz w:val="20"/>
        </w:rPr>
        <w:t>Глава администрации</w:t>
      </w:r>
    </w:p>
    <w:p w:rsidR="0013729E" w:rsidRDefault="0013729E" w:rsidP="0013729E">
      <w:pPr>
        <w:autoSpaceDE w:val="0"/>
        <w:autoSpaceDN w:val="0"/>
        <w:adjustRightInd w:val="0"/>
        <w:ind w:right="142"/>
        <w:jc w:val="both"/>
        <w:outlineLvl w:val="0"/>
        <w:rPr>
          <w:sz w:val="20"/>
        </w:rPr>
      </w:pPr>
      <w:r>
        <w:rPr>
          <w:sz w:val="20"/>
        </w:rPr>
        <w:t>Каратузского сельсовета</w:t>
      </w:r>
      <w:r>
        <w:rPr>
          <w:sz w:val="20"/>
        </w:rPr>
        <w:tab/>
      </w:r>
      <w:r>
        <w:rPr>
          <w:sz w:val="20"/>
        </w:rPr>
        <w:tab/>
      </w:r>
      <w:r>
        <w:rPr>
          <w:sz w:val="20"/>
        </w:rPr>
        <w:tab/>
      </w:r>
      <w:r>
        <w:rPr>
          <w:sz w:val="20"/>
        </w:rPr>
        <w:tab/>
      </w:r>
      <w:r>
        <w:rPr>
          <w:sz w:val="20"/>
        </w:rPr>
        <w:tab/>
      </w:r>
      <w:r>
        <w:rPr>
          <w:sz w:val="20"/>
        </w:rPr>
        <w:tab/>
        <w:t>А.А.Саар</w:t>
      </w:r>
    </w:p>
    <w:p w:rsidR="0013729E" w:rsidRDefault="0013729E" w:rsidP="0013729E">
      <w:pPr>
        <w:autoSpaceDE w:val="0"/>
        <w:autoSpaceDN w:val="0"/>
        <w:adjustRightInd w:val="0"/>
        <w:ind w:right="142"/>
        <w:jc w:val="both"/>
        <w:outlineLvl w:val="0"/>
        <w:rPr>
          <w:sz w:val="20"/>
        </w:rPr>
      </w:pPr>
    </w:p>
    <w:p w:rsidR="0013729E" w:rsidRDefault="0013729E" w:rsidP="0013729E">
      <w:pPr>
        <w:autoSpaceDE w:val="0"/>
        <w:autoSpaceDN w:val="0"/>
        <w:adjustRightInd w:val="0"/>
        <w:ind w:right="142"/>
        <w:jc w:val="both"/>
        <w:outlineLvl w:val="0"/>
        <w:rPr>
          <w:sz w:val="20"/>
        </w:rPr>
      </w:pPr>
    </w:p>
    <w:p w:rsidR="0013729E" w:rsidRDefault="0013729E" w:rsidP="0013729E">
      <w:pPr>
        <w:autoSpaceDE w:val="0"/>
        <w:autoSpaceDN w:val="0"/>
        <w:adjustRightInd w:val="0"/>
        <w:ind w:right="142" w:firstLine="709"/>
        <w:jc w:val="both"/>
        <w:outlineLvl w:val="0"/>
        <w:rPr>
          <w:sz w:val="20"/>
        </w:rPr>
      </w:pPr>
    </w:p>
    <w:p w:rsidR="0013729E" w:rsidRDefault="0013729E" w:rsidP="0013729E">
      <w:pPr>
        <w:autoSpaceDE w:val="0"/>
        <w:autoSpaceDN w:val="0"/>
        <w:adjustRightInd w:val="0"/>
        <w:ind w:right="142" w:firstLine="709"/>
        <w:jc w:val="both"/>
        <w:outlineLvl w:val="0"/>
        <w:rPr>
          <w:sz w:val="20"/>
        </w:rPr>
      </w:pPr>
    </w:p>
    <w:p w:rsidR="0013729E" w:rsidRDefault="0013729E" w:rsidP="0013729E">
      <w:pPr>
        <w:autoSpaceDE w:val="0"/>
        <w:autoSpaceDN w:val="0"/>
        <w:adjustRightInd w:val="0"/>
        <w:ind w:right="142" w:firstLine="709"/>
        <w:jc w:val="both"/>
        <w:outlineLvl w:val="0"/>
        <w:rPr>
          <w:sz w:val="20"/>
        </w:rPr>
      </w:pPr>
    </w:p>
    <w:p w:rsidR="0013729E" w:rsidRDefault="0013729E" w:rsidP="0013729E">
      <w:pPr>
        <w:ind w:left="5103" w:right="142"/>
        <w:rPr>
          <w:sz w:val="20"/>
        </w:rPr>
      </w:pPr>
      <w:r>
        <w:rPr>
          <w:sz w:val="20"/>
        </w:rPr>
        <w:t>Приложение № 1  к Постановлению</w:t>
      </w:r>
    </w:p>
    <w:p w:rsidR="0013729E" w:rsidRDefault="0013729E" w:rsidP="0013729E">
      <w:pPr>
        <w:ind w:left="5103" w:right="142"/>
        <w:rPr>
          <w:sz w:val="20"/>
        </w:rPr>
      </w:pPr>
      <w:r>
        <w:rPr>
          <w:sz w:val="20"/>
        </w:rPr>
        <w:t>от 27.01.2021г.   № 26-П</w:t>
      </w:r>
    </w:p>
    <w:p w:rsidR="0013729E" w:rsidRDefault="0013729E" w:rsidP="0013729E">
      <w:pPr>
        <w:ind w:left="5103" w:right="142"/>
        <w:rPr>
          <w:sz w:val="20"/>
        </w:rPr>
      </w:pPr>
    </w:p>
    <w:p w:rsidR="0013729E" w:rsidRDefault="0013729E" w:rsidP="0013729E">
      <w:pPr>
        <w:pStyle w:val="ae"/>
        <w:spacing w:before="0" w:beforeAutospacing="0" w:after="0" w:afterAutospacing="0"/>
        <w:ind w:firstLine="709"/>
        <w:jc w:val="center"/>
        <w:rPr>
          <w:color w:val="000000"/>
          <w:sz w:val="20"/>
          <w:szCs w:val="20"/>
        </w:rPr>
      </w:pPr>
      <w:r>
        <w:rPr>
          <w:b/>
          <w:bCs/>
          <w:color w:val="000000"/>
          <w:sz w:val="20"/>
          <w:szCs w:val="20"/>
        </w:rPr>
        <w:t>Порядок создания и деятельности специализированной службы по вопросам похоронного дела на территории Каратузского сельсовета</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w:t>
      </w:r>
    </w:p>
    <w:p w:rsidR="0013729E" w:rsidRDefault="0013729E" w:rsidP="0013729E">
      <w:pPr>
        <w:pStyle w:val="ae"/>
        <w:spacing w:before="0" w:beforeAutospacing="0" w:after="0" w:afterAutospacing="0"/>
        <w:ind w:firstLine="709"/>
        <w:jc w:val="center"/>
        <w:rPr>
          <w:color w:val="000000"/>
          <w:sz w:val="20"/>
          <w:szCs w:val="20"/>
        </w:rPr>
      </w:pPr>
      <w:r>
        <w:rPr>
          <w:b/>
          <w:bCs/>
          <w:color w:val="000000"/>
          <w:sz w:val="20"/>
          <w:szCs w:val="20"/>
        </w:rPr>
        <w:t>1. Общие положения</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1.1. Настоящий порядок разработан в соответствии с Федеральным законом от 12.01.96 г. № 8-Ф3 «О погребении и похоронном деле» (далее также Федеральный закон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Красноярского края и Каратузского сельсовета Каратузского района Красноярского края.</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1.2. Специализированная служба по вопросам похоронного дела (далее - специализированная служба) создается администрацией Каратузского сельсовета сельсовета (далее администрация сельсовета) на основе проведения открытого конкурса среди организаций, в том числе индивидуальных предпринимателей, занимающихся или имеющих намерение заниматься оказанием ритуальных услуг населению,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w:t>
      </w:r>
    </w:p>
    <w:p w:rsidR="0013729E" w:rsidRDefault="0013729E" w:rsidP="0013729E">
      <w:pPr>
        <w:pStyle w:val="ae"/>
        <w:spacing w:before="0" w:beforeAutospacing="0" w:after="0" w:afterAutospacing="0"/>
        <w:ind w:firstLine="709"/>
        <w:rPr>
          <w:color w:val="000000"/>
          <w:sz w:val="20"/>
          <w:szCs w:val="20"/>
        </w:rPr>
      </w:pPr>
      <w:r>
        <w:rPr>
          <w:bCs/>
          <w:color w:val="000000"/>
          <w:sz w:val="20"/>
          <w:szCs w:val="20"/>
        </w:rPr>
        <w:lastRenderedPageBreak/>
        <w:t>Перечень гарантированных услуг по погребению:</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-оформление документов, необходимых для погребения;</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предоставление и доставка гроба и других предметов, необходимых для погребения;</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перевозка тела умершего на кладбище;</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-погребение.</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Пенсионного фонда - на погребение не работавших на момент смерти пенсионеров;</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Фонда социального страхования - на погребение умерших граждан и умерших несовершеннолетних членов семей работающих граждан;</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краевого бюджета - в случаях, если умерший не работал и не являлся пенсионером, рождения мертвого ребенка по истечении 154 дней беременности.</w:t>
      </w:r>
    </w:p>
    <w:p w:rsidR="0013729E" w:rsidRDefault="0013729E" w:rsidP="0013729E">
      <w:pPr>
        <w:pStyle w:val="ae"/>
        <w:spacing w:before="0" w:beforeAutospacing="0" w:after="0" w:afterAutospacing="0"/>
        <w:ind w:firstLine="709"/>
        <w:jc w:val="both"/>
        <w:rPr>
          <w:color w:val="000000"/>
          <w:sz w:val="20"/>
          <w:szCs w:val="20"/>
        </w:rPr>
      </w:pPr>
      <w:r>
        <w:rPr>
          <w:color w:val="000000"/>
          <w:sz w:val="20"/>
          <w:szCs w:val="20"/>
        </w:rPr>
        <w:t> </w:t>
      </w:r>
    </w:p>
    <w:p w:rsidR="0013729E" w:rsidRDefault="0013729E" w:rsidP="0013729E">
      <w:pPr>
        <w:pStyle w:val="ae"/>
        <w:spacing w:before="0" w:beforeAutospacing="0" w:after="0" w:afterAutospacing="0"/>
        <w:ind w:firstLine="709"/>
        <w:jc w:val="both"/>
        <w:rPr>
          <w:color w:val="000000"/>
          <w:sz w:val="20"/>
          <w:szCs w:val="20"/>
        </w:rPr>
      </w:pPr>
      <w:r>
        <w:rPr>
          <w:b/>
          <w:bCs/>
          <w:color w:val="000000"/>
          <w:sz w:val="20"/>
          <w:szCs w:val="20"/>
        </w:rPr>
        <w:t>2. Организация деятельности Специализированной службы по вопросам похоронного дела на территории Каратузского сельсовета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Красноярского края и нормативно - правовыми актами Каратузского сельсовета.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об организации похоронного дела на территории Каратузского сельсовета.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2.3. Специализированная служба обязана обеспечить работу справочно-информационной службы.</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2.5.Специализированная служба должна иметь:</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б) на доступном для заказчика месте:</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постановление администрации сельсовета о предоставлении статуса специализированной службы по вопросам похоронного дела;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гарантированный перечень услуг по погребению; прейскурант на услуги;</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сведения о порядке предоставления гарантированного перечня услуг на погребение на безвозмездной основе;</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надлежащим образом оформленную книгу отзывов и предложений.</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w:t>
      </w:r>
    </w:p>
    <w:p w:rsidR="0013729E" w:rsidRDefault="0013729E" w:rsidP="0013729E">
      <w:pPr>
        <w:pStyle w:val="normalweb"/>
        <w:spacing w:before="0" w:beforeAutospacing="0" w:after="0" w:afterAutospacing="0"/>
        <w:ind w:firstLine="709"/>
        <w:jc w:val="both"/>
        <w:rPr>
          <w:color w:val="000000"/>
          <w:sz w:val="20"/>
          <w:szCs w:val="20"/>
        </w:rPr>
      </w:pPr>
      <w:r>
        <w:rPr>
          <w:b/>
          <w:bCs/>
          <w:color w:val="000000"/>
          <w:sz w:val="20"/>
          <w:szCs w:val="20"/>
        </w:rPr>
        <w:t>3. Условия присвоения статуса специализированной службы по вопросам похоронного дела на территории Каратузского сельсовета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3.1. Для получения статуса специализированной службы администрацией сельсовета, для участия в конкурсе, приглашаются хозяйствующие субъекты, в том числе индивидуальные предприниматели, занимающиеся или имеющие намерение заниматься оказанием ритуальных услуг населению и добровольно берущих на себя обязательство по выполнению государственных гарантий при погребении.</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3.2. Хозяйствующему субъекту, победителю конкурса присваивается статус специализированной службы по похоронному делу на территории сельсовета.</w:t>
      </w:r>
    </w:p>
    <w:p w:rsidR="0013729E" w:rsidRDefault="0013729E" w:rsidP="0013729E">
      <w:pPr>
        <w:pStyle w:val="normalweb"/>
        <w:spacing w:before="0" w:beforeAutospacing="0" w:after="0" w:afterAutospacing="0"/>
        <w:ind w:firstLine="709"/>
        <w:jc w:val="both"/>
        <w:rPr>
          <w:color w:val="000000"/>
          <w:sz w:val="20"/>
          <w:szCs w:val="20"/>
        </w:rPr>
      </w:pPr>
    </w:p>
    <w:p w:rsidR="0013729E" w:rsidRDefault="0013729E" w:rsidP="0013729E">
      <w:pPr>
        <w:pStyle w:val="normalweb"/>
        <w:spacing w:before="0" w:beforeAutospacing="0" w:after="0" w:afterAutospacing="0"/>
        <w:ind w:firstLine="709"/>
        <w:jc w:val="both"/>
        <w:rPr>
          <w:color w:val="000000"/>
          <w:sz w:val="20"/>
          <w:szCs w:val="20"/>
        </w:rPr>
      </w:pPr>
      <w:r>
        <w:rPr>
          <w:b/>
          <w:bCs/>
          <w:color w:val="000000"/>
          <w:sz w:val="20"/>
          <w:szCs w:val="20"/>
        </w:rPr>
        <w:t>4. Ответственность специализированной службы по вопросам похоронного дела на территории Каратузского сельсовета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4.1. Специализированная служба должна неукоснительно соблюдать требования нормативно-правовых актов Российской Федерации, Красноярского края,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4.2. Специализированная служба обеспечивает гарантии исполнения волеизъявления умерших граждан о погребении.</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4.3. Основанием для аннулирования статуса специализированной службы и расторжения контракта являются случаи:</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не исполнение или ненадлежащее исполнение условий контракта;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грубого или неоднократного нарушения действующего законодательства;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фактического прекращения деятельности по оказанию услуг;</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ликвидации хозяйствующего субъекта;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 истечения срока действия разрешений на осуществление соответствующих видов деятельности;</w:t>
      </w:r>
    </w:p>
    <w:p w:rsidR="0013729E" w:rsidRDefault="0013729E" w:rsidP="0013729E">
      <w:pPr>
        <w:pStyle w:val="normalweb"/>
        <w:spacing w:before="0" w:beforeAutospacing="0" w:after="0" w:afterAutospacing="0"/>
        <w:ind w:firstLine="709"/>
        <w:jc w:val="both"/>
        <w:rPr>
          <w:color w:val="000000"/>
          <w:sz w:val="20"/>
          <w:szCs w:val="20"/>
        </w:rPr>
      </w:pPr>
    </w:p>
    <w:p w:rsidR="0013729E" w:rsidRDefault="0013729E" w:rsidP="0013729E">
      <w:pPr>
        <w:pStyle w:val="normalweb"/>
        <w:spacing w:before="0" w:beforeAutospacing="0" w:after="0" w:afterAutospacing="0"/>
        <w:ind w:firstLine="709"/>
        <w:jc w:val="both"/>
        <w:rPr>
          <w:color w:val="000000"/>
          <w:sz w:val="20"/>
          <w:szCs w:val="20"/>
        </w:rPr>
      </w:pPr>
      <w:r>
        <w:rPr>
          <w:b/>
          <w:bCs/>
          <w:color w:val="000000"/>
          <w:sz w:val="20"/>
          <w:szCs w:val="20"/>
        </w:rPr>
        <w:t>5. Контроль за деятельностью специализированной службы по вопросам похоронного дела на территории Каратузского сельсовета.</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5.1. Контроль за деятельностью специализированной службы осуществляется уполномоченным должностным лицом администрации Каратузского сельсовета, органами государственного контроля (надзора), уполномоченными на проведение государственного контроля (надзора), муниципального контроля в соответствии с законодательством Российской Федерации.</w:t>
      </w:r>
    </w:p>
    <w:p w:rsidR="0013729E" w:rsidRDefault="0013729E" w:rsidP="0013729E">
      <w:pPr>
        <w:pStyle w:val="normalweb"/>
        <w:spacing w:before="0" w:beforeAutospacing="0" w:after="0" w:afterAutospacing="0"/>
        <w:ind w:firstLine="709"/>
        <w:jc w:val="both"/>
        <w:rPr>
          <w:color w:val="000000"/>
          <w:sz w:val="20"/>
          <w:szCs w:val="20"/>
        </w:rPr>
      </w:pPr>
      <w:r>
        <w:rPr>
          <w:color w:val="000000"/>
          <w:sz w:val="20"/>
          <w:szCs w:val="20"/>
        </w:rPr>
        <w:t>Уполномоченное должностное лицо назначается отдельным распоряжением Главы Каратузского сельсовета.</w:t>
      </w:r>
    </w:p>
    <w:p w:rsidR="0013729E" w:rsidRDefault="0013729E" w:rsidP="0013729E">
      <w:pPr>
        <w:pStyle w:val="normalweb"/>
        <w:spacing w:before="0" w:beforeAutospacing="0" w:after="0" w:afterAutospacing="0"/>
        <w:ind w:firstLine="709"/>
        <w:jc w:val="both"/>
        <w:rPr>
          <w:sz w:val="20"/>
          <w:szCs w:val="20"/>
        </w:rPr>
      </w:pPr>
      <w:r>
        <w:rPr>
          <w:color w:val="000000"/>
          <w:sz w:val="20"/>
          <w:szCs w:val="20"/>
        </w:rPr>
        <w:t>5.2. По запросам администрации сельсовета специализированная служба представляет информацию, необходимую для координации и организации похоронного дела на территории Каратузского сельсовета.</w:t>
      </w: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Default="0013729E" w:rsidP="0013729E">
      <w:pPr>
        <w:rPr>
          <w:sz w:val="20"/>
          <w:szCs w:val="20"/>
          <w:lang w:val="en-US"/>
        </w:rPr>
      </w:pPr>
    </w:p>
    <w:p w:rsidR="0013729E" w:rsidRPr="0013729E" w:rsidRDefault="0013729E" w:rsidP="0013729E">
      <w:pPr>
        <w:rPr>
          <w:sz w:val="20"/>
          <w:szCs w:val="20"/>
          <w:lang w:val="en-US"/>
        </w:rPr>
      </w:pPr>
    </w:p>
    <w:p w:rsidR="0013729E" w:rsidRPr="0013729E" w:rsidRDefault="0013729E" w:rsidP="0013729E">
      <w:pPr>
        <w:rPr>
          <w:sz w:val="20"/>
          <w:szCs w:val="20"/>
        </w:rPr>
      </w:pPr>
    </w:p>
    <w:p w:rsidR="0013729E" w:rsidRPr="0013729E" w:rsidRDefault="0013729E" w:rsidP="0013729E">
      <w:pPr>
        <w:rPr>
          <w:sz w:val="20"/>
          <w:szCs w:val="20"/>
        </w:rPr>
      </w:pPr>
    </w:p>
    <w:p w:rsidR="0013729E" w:rsidRPr="0013729E" w:rsidRDefault="0013729E" w:rsidP="0013729E">
      <w:pPr>
        <w:rPr>
          <w:sz w:val="20"/>
          <w:szCs w:val="20"/>
        </w:rPr>
      </w:pPr>
    </w:p>
    <w:p w:rsidR="0013729E" w:rsidRPr="0013729E" w:rsidRDefault="0013729E" w:rsidP="0013729E">
      <w:pPr>
        <w:rPr>
          <w:sz w:val="20"/>
          <w:szCs w:val="20"/>
        </w:rPr>
      </w:pPr>
    </w:p>
    <w:p w:rsidR="0013729E" w:rsidRPr="0013729E" w:rsidRDefault="0013729E" w:rsidP="0013729E">
      <w:pPr>
        <w:rPr>
          <w:sz w:val="20"/>
          <w:szCs w:val="20"/>
        </w:rPr>
      </w:pPr>
    </w:p>
    <w:p w:rsidR="0013729E" w:rsidRPr="0013729E" w:rsidRDefault="0013729E" w:rsidP="0013729E">
      <w:pPr>
        <w:rPr>
          <w:sz w:val="20"/>
          <w:szCs w:val="20"/>
        </w:rPr>
      </w:pPr>
    </w:p>
    <w:p w:rsidR="0013729E" w:rsidRPr="00105538" w:rsidRDefault="0013729E" w:rsidP="0013729E">
      <w:pPr>
        <w:rPr>
          <w:sz w:val="20"/>
          <w:szCs w:val="20"/>
        </w:rPr>
      </w:pPr>
    </w:p>
    <w:p w:rsidR="0013729E" w:rsidRPr="00105538" w:rsidRDefault="0013729E" w:rsidP="0013729E">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74549A">
      <w:footerReference w:type="default" r:id="rId15"/>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7F" w:rsidRDefault="0009127F" w:rsidP="00D97532">
      <w:r>
        <w:separator/>
      </w:r>
    </w:p>
  </w:endnote>
  <w:endnote w:type="continuationSeparator" w:id="0">
    <w:p w:rsidR="0009127F" w:rsidRDefault="0009127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right"/>
    </w:pPr>
    <w:r>
      <w:fldChar w:fldCharType="begin"/>
    </w:r>
    <w:r>
      <w:instrText>PAGE   \* MERGEFORMAT</w:instrText>
    </w:r>
    <w:r>
      <w:fldChar w:fldCharType="separate"/>
    </w:r>
    <w:r w:rsidR="0013729E">
      <w:rPr>
        <w:noProof/>
      </w:rPr>
      <w:t>1</w:t>
    </w:r>
    <w:r>
      <w:fldChar w:fldCharType="end"/>
    </w:r>
  </w:p>
  <w:p w:rsidR="0009127F" w:rsidRDefault="0009127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8502CD">
    <w:pPr>
      <w:pStyle w:val="af1"/>
      <w:ind w:firstLine="1920"/>
      <w:jc w:val="right"/>
    </w:pPr>
    <w:r>
      <w:fldChar w:fldCharType="begin"/>
    </w:r>
    <w:r>
      <w:instrText>PAGE   \* MERGEFORMAT</w:instrText>
    </w:r>
    <w:r>
      <w:fldChar w:fldCharType="separate"/>
    </w:r>
    <w:r>
      <w:rPr>
        <w:noProof/>
      </w:rPr>
      <w:t>7</w:t>
    </w:r>
    <w:r>
      <w:fldChar w:fldCharType="end"/>
    </w:r>
  </w:p>
  <w:p w:rsidR="0009127F" w:rsidRPr="00B340F4" w:rsidRDefault="0009127F"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center"/>
    </w:pPr>
    <w:r>
      <w:fldChar w:fldCharType="begin"/>
    </w:r>
    <w:r>
      <w:instrText>PAGE   \* MERGEFORMAT</w:instrText>
    </w:r>
    <w:r>
      <w:fldChar w:fldCharType="separate"/>
    </w:r>
    <w:r w:rsidR="0013729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7F" w:rsidRDefault="0009127F" w:rsidP="00D97532">
      <w:r>
        <w:separator/>
      </w:r>
    </w:p>
  </w:footnote>
  <w:footnote w:type="continuationSeparator" w:id="0">
    <w:p w:rsidR="0009127F" w:rsidRDefault="0009127F"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27F" w:rsidRDefault="0009127F">
    <w:pPr>
      <w:pStyle w:val="a6"/>
    </w:pPr>
  </w:p>
  <w:p w:rsidR="0009127F" w:rsidRDefault="0009127F"/>
  <w:p w:rsidR="0009127F" w:rsidRDefault="00091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51E90"/>
    <w:multiLevelType w:val="hybridMultilevel"/>
    <w:tmpl w:val="6B42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2">
    <w:nsid w:val="1C0B1B74"/>
    <w:multiLevelType w:val="hybridMultilevel"/>
    <w:tmpl w:val="0B4A8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5">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A6C8E"/>
    <w:multiLevelType w:val="hybridMultilevel"/>
    <w:tmpl w:val="85BAA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21">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0"/>
  </w:num>
  <w:num w:numId="2">
    <w:abstractNumId w:val="5"/>
  </w:num>
  <w:num w:numId="3">
    <w:abstractNumId w:val="7"/>
  </w:num>
  <w:num w:numId="4">
    <w:abstractNumId w:val="13"/>
  </w:num>
  <w:num w:numId="5">
    <w:abstractNumId w:val="17"/>
  </w:num>
  <w:num w:numId="6">
    <w:abstractNumId w:val="28"/>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9"/>
  </w:num>
  <w:num w:numId="14">
    <w:abstractNumId w:val="9"/>
  </w:num>
  <w:num w:numId="15">
    <w:abstractNumId w:val="31"/>
  </w:num>
  <w:num w:numId="16">
    <w:abstractNumId w:val="26"/>
  </w:num>
  <w:num w:numId="17">
    <w:abstractNumId w:val="21"/>
  </w:num>
  <w:num w:numId="18">
    <w:abstractNumId w:val="14"/>
  </w:num>
  <w:num w:numId="19">
    <w:abstractNumId w:val="30"/>
  </w:num>
  <w:num w:numId="20">
    <w:abstractNumId w:val="25"/>
  </w:num>
  <w:num w:numId="21">
    <w:abstractNumId w:val="11"/>
  </w:num>
  <w:num w:numId="22">
    <w:abstractNumId w:val="27"/>
  </w:num>
  <w:num w:numId="23">
    <w:abstractNumId w:val="22"/>
  </w:num>
  <w:num w:numId="24">
    <w:abstractNumId w:val="10"/>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num>
  <w:num w:numId="29">
    <w:abstractNumId w:val="16"/>
  </w:num>
  <w:num w:numId="30">
    <w:abstractNumId w:val="18"/>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5BB0"/>
    <w:rsid w:val="00317554"/>
    <w:rsid w:val="00317B56"/>
    <w:rsid w:val="00332F96"/>
    <w:rsid w:val="003351CC"/>
    <w:rsid w:val="00337641"/>
    <w:rsid w:val="003460A6"/>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683D"/>
    <w:rsid w:val="00425747"/>
    <w:rsid w:val="0043073C"/>
    <w:rsid w:val="004316A5"/>
    <w:rsid w:val="00436C67"/>
    <w:rsid w:val="00441865"/>
    <w:rsid w:val="0044365B"/>
    <w:rsid w:val="00454F2E"/>
    <w:rsid w:val="00457E24"/>
    <w:rsid w:val="004617B1"/>
    <w:rsid w:val="004929BC"/>
    <w:rsid w:val="004A04E0"/>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835"/>
    <w:rsid w:val="00D20AAF"/>
    <w:rsid w:val="00D213D6"/>
    <w:rsid w:val="00D26753"/>
    <w:rsid w:val="00D30292"/>
    <w:rsid w:val="00D31831"/>
    <w:rsid w:val="00D31E60"/>
    <w:rsid w:val="00D331B3"/>
    <w:rsid w:val="00D3470E"/>
    <w:rsid w:val="00D3502A"/>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99"/>
    <w:locked/>
    <w:rsid w:val="00861A08"/>
    <w:rPr>
      <w:rFonts w:ascii="Cambria" w:hAnsi="Cambria"/>
      <w:b/>
      <w:kern w:val="28"/>
      <w:sz w:val="32"/>
    </w:rPr>
  </w:style>
  <w:style w:type="paragraph" w:styleId="af5">
    <w:name w:val="Title"/>
    <w:basedOn w:val="a0"/>
    <w:next w:val="a0"/>
    <w:link w:val="af4"/>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99"/>
    <w:locked/>
    <w:rsid w:val="00861A08"/>
    <w:rPr>
      <w:rFonts w:ascii="Cambria" w:hAnsi="Cambria"/>
      <w:b/>
      <w:kern w:val="28"/>
      <w:sz w:val="32"/>
    </w:rPr>
  </w:style>
  <w:style w:type="paragraph" w:styleId="af5">
    <w:name w:val="Title"/>
    <w:basedOn w:val="a0"/>
    <w:next w:val="a0"/>
    <w:link w:val="af4"/>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krasnoyarskij_k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EE61-7A7D-4B7E-95B3-EBF90569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7</cp:revision>
  <cp:lastPrinted>2018-10-10T07:17:00Z</cp:lastPrinted>
  <dcterms:created xsi:type="dcterms:W3CDTF">2020-12-21T08:31:00Z</dcterms:created>
  <dcterms:modified xsi:type="dcterms:W3CDTF">2021-01-28T04:37:00Z</dcterms:modified>
</cp:coreProperties>
</file>